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1A" w:rsidRDefault="000E4A1A" w:rsidP="000E4A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ЭКЗАМЕНУ </w:t>
      </w:r>
    </w:p>
    <w:p w:rsidR="000E4A1A" w:rsidRPr="007268A5" w:rsidRDefault="000E4A1A" w:rsidP="000E4A1A">
      <w:pPr>
        <w:jc w:val="both"/>
        <w:rPr>
          <w:sz w:val="28"/>
          <w:szCs w:val="28"/>
        </w:rPr>
      </w:pP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 xml:space="preserve">Понятие, предмет, </w:t>
      </w:r>
      <w:proofErr w:type="gramStart"/>
      <w:r w:rsidRPr="007268A5">
        <w:rPr>
          <w:sz w:val="28"/>
          <w:szCs w:val="28"/>
        </w:rPr>
        <w:t>метод  конституционного</w:t>
      </w:r>
      <w:proofErr w:type="gramEnd"/>
      <w:r w:rsidRPr="007268A5">
        <w:rPr>
          <w:sz w:val="28"/>
          <w:szCs w:val="28"/>
        </w:rPr>
        <w:t xml:space="preserve"> права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 xml:space="preserve">Конституционно – правовые отношения </w:t>
      </w:r>
      <w:proofErr w:type="gramStart"/>
      <w:r w:rsidRPr="007268A5">
        <w:rPr>
          <w:sz w:val="28"/>
          <w:szCs w:val="28"/>
        </w:rPr>
        <w:t>и  их</w:t>
      </w:r>
      <w:proofErr w:type="gramEnd"/>
      <w:r w:rsidRPr="007268A5">
        <w:rPr>
          <w:sz w:val="28"/>
          <w:szCs w:val="28"/>
        </w:rPr>
        <w:t xml:space="preserve"> субъекты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Источники конституционного права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Конституции Российской Федерации, ее содержание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Функции Конституции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 xml:space="preserve"> Конституции </w:t>
      </w:r>
      <w:proofErr w:type="gramStart"/>
      <w:r w:rsidRPr="007268A5">
        <w:rPr>
          <w:sz w:val="28"/>
          <w:szCs w:val="28"/>
        </w:rPr>
        <w:t>в  федеративном</w:t>
      </w:r>
      <w:proofErr w:type="gramEnd"/>
      <w:r w:rsidRPr="007268A5">
        <w:rPr>
          <w:sz w:val="28"/>
          <w:szCs w:val="28"/>
        </w:rPr>
        <w:t xml:space="preserve"> государстве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 xml:space="preserve">Работа над Конституцией РФ </w:t>
      </w:r>
      <w:smartTag w:uri="urn:schemas-microsoft-com:office:smarttags" w:element="metricconverter">
        <w:smartTagPr>
          <w:attr w:name="ProductID" w:val="1993 г"/>
        </w:smartTagPr>
        <w:r w:rsidRPr="007268A5">
          <w:rPr>
            <w:sz w:val="28"/>
            <w:szCs w:val="28"/>
          </w:rPr>
          <w:t>1993 г</w:t>
        </w:r>
      </w:smartTag>
      <w:r w:rsidRPr="007268A5">
        <w:rPr>
          <w:sz w:val="28"/>
          <w:szCs w:val="28"/>
        </w:rPr>
        <w:t>., ее принятие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Порядок изменения Конституции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Российская Федерация – демократическое федеративное государство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68A5">
        <w:rPr>
          <w:sz w:val="28"/>
          <w:szCs w:val="28"/>
        </w:rPr>
        <w:t>Российская  Федерация</w:t>
      </w:r>
      <w:proofErr w:type="gramEnd"/>
      <w:r w:rsidRPr="007268A5">
        <w:rPr>
          <w:sz w:val="28"/>
          <w:szCs w:val="28"/>
        </w:rPr>
        <w:t xml:space="preserve"> – светское государство с республиканской формой правления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Суверенитет Российской Федерации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Разделение властей в Российской Федерации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Органы государственной власти в Российской Федерации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Органы местного самоуправления, их функции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Принципы рыночной экономики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Собственность в Российской Федерации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Земля и природные ресурсы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и сущность конституционных прав и свобод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Идеологическое и политическое многообразие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Классификация прав и свобод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Ограничение прав и свобод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Избирательные комиссии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Порядок избрания Президента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органов местного самоуправления, их полномочия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68A5">
        <w:rPr>
          <w:sz w:val="28"/>
          <w:szCs w:val="28"/>
        </w:rPr>
        <w:t>Структура  Федерального</w:t>
      </w:r>
      <w:proofErr w:type="gramEnd"/>
      <w:r w:rsidRPr="007268A5">
        <w:rPr>
          <w:sz w:val="28"/>
          <w:szCs w:val="28"/>
        </w:rPr>
        <w:t xml:space="preserve"> Собрания, порядок формирования его палат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Статус депутата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68A5">
        <w:rPr>
          <w:sz w:val="28"/>
          <w:szCs w:val="28"/>
        </w:rPr>
        <w:t>Законодательный  процесс</w:t>
      </w:r>
      <w:proofErr w:type="gramEnd"/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Роспуск Государственной Думы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Полномочия Правительства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на охрану здоровья и медицинскую помощь. Право на образование. Свобода творчества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Прекращение полномочий Правительства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и признаки органов государственной власти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Органы государственной власти субъектов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Полномочия Президента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органов местного самоуправления, их полномочия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Гарантии местного самоуправления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избирательной системы, виды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Понятие, виды, источники избирательного права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Особенности конституционно- правового статуса национальных автономий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lastRenderedPageBreak/>
        <w:t>Особенности конституционно – правового статуса республик в составе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Конституционно – правовой статус субъектов РФ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Правовой статус беженцев и вынужденных переселенцев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Правовой статус иностранных граждан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Основания приобретения и прекращения гражданства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Понятие и принципы гражданства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Конституционные гарантии правосудия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Гарантии защиты прав и свобод человека и гражданина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 xml:space="preserve">Право участвовать в отправлении правосудия. </w:t>
      </w:r>
      <w:proofErr w:type="gramStart"/>
      <w:r w:rsidRPr="007268A5">
        <w:rPr>
          <w:sz w:val="28"/>
          <w:szCs w:val="28"/>
        </w:rPr>
        <w:t>Право  обращений</w:t>
      </w:r>
      <w:proofErr w:type="gramEnd"/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участвовать в управлении делами государства. Право избирать и быть избранным. Равный доступ к государственной службе.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на объединение, право на мирные собрания и манифестации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Свобода мысли и слова, свобода печати и информации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на частную жизнь, право на жилище, неприкосновенность жилища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на жизнь, достоинство личности, право на свободу и личную неприкосновенность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на охрану здоровья и медицинскую помощь. Право на образования. Свобода творчества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Защита материнства, детства, семьи. Право на социальное обеспечение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Трудовые права и свободы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Право на экономическую деятельность. Право частной собственности.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Порядок выборов Президента РФ и отстранения его от должности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Конституционный суд РФ.</w:t>
      </w:r>
    </w:p>
    <w:p w:rsidR="000E4A1A" w:rsidRPr="007268A5" w:rsidRDefault="000E4A1A" w:rsidP="000E4A1A">
      <w:pPr>
        <w:numPr>
          <w:ilvl w:val="0"/>
          <w:numId w:val="1"/>
        </w:numPr>
        <w:jc w:val="both"/>
        <w:rPr>
          <w:sz w:val="28"/>
          <w:szCs w:val="28"/>
        </w:rPr>
      </w:pPr>
      <w:r w:rsidRPr="007268A5">
        <w:rPr>
          <w:sz w:val="28"/>
          <w:szCs w:val="28"/>
        </w:rPr>
        <w:t>Законодательный процесс. Акты палат Федерального Собрания РФ.</w:t>
      </w:r>
    </w:p>
    <w:p w:rsidR="00F12005" w:rsidRDefault="00F12005">
      <w:bookmarkStart w:id="0" w:name="_GoBack"/>
      <w:bookmarkEnd w:id="0"/>
    </w:p>
    <w:sectPr w:rsidR="00F1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6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7"/>
    <w:rsid w:val="000E4A1A"/>
    <w:rsid w:val="007517E7"/>
    <w:rsid w:val="00F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1861-00C7-42E6-BAB8-30FC467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Эрик</cp:lastModifiedBy>
  <cp:revision>2</cp:revision>
  <dcterms:created xsi:type="dcterms:W3CDTF">2016-03-18T03:17:00Z</dcterms:created>
  <dcterms:modified xsi:type="dcterms:W3CDTF">2016-03-18T03:18:00Z</dcterms:modified>
</cp:coreProperties>
</file>