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>Записать реб</w:t>
      </w:r>
      <w:r w:rsidR="009C1897">
        <w:rPr>
          <w:rFonts w:ascii="Times New Roman" w:hAnsi="Times New Roman" w:cs="Times New Roman"/>
          <w:b/>
          <w:sz w:val="28"/>
          <w:szCs w:val="28"/>
          <w:lang w:val="ru-RU"/>
        </w:rPr>
        <w:t>енка в детский сад - это просто!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</w:t>
      </w: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много времени, становятся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="009C18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C03081" w:rsidRPr="009C1897" w:rsidRDefault="00C03081" w:rsidP="007B03E6">
      <w:pPr>
        <w:spacing w:line="360" w:lineRule="auto"/>
        <w:rPr>
          <w:lang w:val="ru-RU"/>
        </w:rPr>
      </w:pPr>
    </w:p>
    <w:sectPr w:rsidR="00C03081" w:rsidRPr="009C189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25F9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1897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89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foHTz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Добоний</cp:lastModifiedBy>
  <cp:revision>2</cp:revision>
  <dcterms:created xsi:type="dcterms:W3CDTF">2016-06-07T05:25:00Z</dcterms:created>
  <dcterms:modified xsi:type="dcterms:W3CDTF">2016-06-07T05:25:00Z</dcterms:modified>
</cp:coreProperties>
</file>