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C3" w:rsidRDefault="00FD18C3" w:rsidP="00FD18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18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Пояснения к схеме региональной </w:t>
      </w:r>
      <w:r w:rsidR="00AD35C0">
        <w:rPr>
          <w:rFonts w:ascii="Times New Roman" w:hAnsi="Times New Roman" w:cs="Times New Roman"/>
          <w:b/>
          <w:color w:val="FF0000"/>
          <w:sz w:val="28"/>
          <w:szCs w:val="28"/>
        </w:rPr>
        <w:t>модели</w:t>
      </w:r>
      <w:r w:rsidRPr="00FD18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открытого образования</w:t>
      </w:r>
    </w:p>
    <w:p w:rsidR="00DC5F93" w:rsidRDefault="00DC5F93" w:rsidP="00FD18C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35" style="position:absolute;margin-left:654.9pt;margin-top:27.05pt;width:114pt;height:102.6pt;z-index:251667456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72452D" w:rsidRPr="0043705F" w:rsidRDefault="0072452D" w:rsidP="0072452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70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Система образовательной навигации во внешнем  образовательном пространстве</w:t>
                  </w:r>
                </w:p>
                <w:p w:rsidR="0072452D" w:rsidRDefault="0072452D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36" style="position:absolute;margin-left:266.7pt;margin-top:145.25pt;width:120.6pt;height:113.4pt;z-index:251668480" fillcolor="white [3201]" strokecolor="#fabf8f [1945]" strokeweight="1pt">
            <v:fill color2="#fbd4b4 [1305]" focusposition="1" focussize="" focus="100%" type="gradient"/>
            <v:shadow on="t" color="#974706 [1609]" opacity=".5" offset="-6pt,6pt"/>
            <v:textbox>
              <w:txbxContent>
                <w:p w:rsidR="00657EDF" w:rsidRPr="0043705F" w:rsidRDefault="00657EDF" w:rsidP="007245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7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Использование  </w:t>
                  </w:r>
                </w:p>
                <w:p w:rsidR="00657EDF" w:rsidRPr="0043705F" w:rsidRDefault="00657EDF" w:rsidP="007245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7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информационно-технологической </w:t>
                  </w:r>
                </w:p>
                <w:p w:rsidR="00657EDF" w:rsidRPr="0043705F" w:rsidRDefault="00657EDF" w:rsidP="007245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7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образовательной  среды </w:t>
                  </w:r>
                  <w:proofErr w:type="spellStart"/>
                  <w:r w:rsidRPr="00437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ямальских</w:t>
                  </w:r>
                  <w:proofErr w:type="spellEnd"/>
                  <w:r w:rsidRPr="00437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школ </w:t>
                  </w:r>
                  <w:r w:rsidR="007245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37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обеспечение доступа к </w:t>
                  </w:r>
                  <w:proofErr w:type="gramStart"/>
                  <w:r w:rsidRPr="00437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образовательному</w:t>
                  </w:r>
                  <w:proofErr w:type="gramEnd"/>
                  <w:r w:rsidRPr="00437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57EDF" w:rsidRPr="0043705F" w:rsidRDefault="00657EDF" w:rsidP="007245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37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контенту</w:t>
                  </w:r>
                  <w:proofErr w:type="spellEnd"/>
                  <w:r w:rsidRPr="004370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глобальной сети Интернет</w:t>
                  </w:r>
                </w:p>
                <w:p w:rsidR="00657EDF" w:rsidRDefault="00657ED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34" style="position:absolute;margin-left:523.5pt;margin-top:27.05pt;width:111pt;height:87pt;z-index:251666432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72452D" w:rsidRPr="0043705F" w:rsidRDefault="0072452D" w:rsidP="007245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70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Муниципальные </w:t>
                  </w:r>
                  <w:proofErr w:type="spellStart"/>
                  <w:r w:rsidRPr="004370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тьюторские</w:t>
                  </w:r>
                  <w:proofErr w:type="spellEnd"/>
                  <w:r w:rsidRPr="004370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центры</w:t>
                  </w:r>
                </w:p>
                <w:p w:rsidR="0072452D" w:rsidRDefault="0072452D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32" style="position:absolute;margin-left:397.5pt;margin-top:27.05pt;width:106.8pt;height:87pt;z-index:25166438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72452D" w:rsidRPr="0043705F" w:rsidRDefault="0072452D" w:rsidP="0072452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70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Муниципальное экспертное сообщество</w:t>
                  </w:r>
                </w:p>
                <w:p w:rsidR="0072452D" w:rsidRDefault="0072452D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33" style="position:absolute;margin-left:536.7pt;margin-top:96.65pt;width:108.6pt;height:112.2pt;z-index:251674624" fillcolor="white [3201]" strokecolor="#fabf8f [1945]" strokeweight="1pt">
            <v:fill color2="#fbd4b4 [1305]" focusposition="1" focussize="" focus="100%" type="gradient"/>
            <v:shadow on="t" color="#974706 [1609]" opacity=".5" offset="-6pt,6pt"/>
            <v:textbox>
              <w:txbxContent>
                <w:p w:rsidR="0072452D" w:rsidRDefault="0072452D">
                  <w:r w:rsidRPr="002F1080">
                    <w:rPr>
                      <w:rFonts w:ascii="Times New Roman" w:hAnsi="Times New Roman" w:cs="Times New Roman"/>
                    </w:rPr>
                    <w:t>Координаторы и операторы деятельн</w:t>
                  </w:r>
                  <w:r>
                    <w:rPr>
                      <w:rFonts w:ascii="Times New Roman" w:hAnsi="Times New Roman" w:cs="Times New Roman"/>
                    </w:rPr>
                    <w:t>ости</w:t>
                  </w:r>
                  <w:r w:rsidRPr="0072452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F1080">
                    <w:rPr>
                      <w:rFonts w:ascii="Times New Roman" w:hAnsi="Times New Roman" w:cs="Times New Roman"/>
                    </w:rPr>
                    <w:t xml:space="preserve">субъектов муниципальной системы открытого </w:t>
                  </w:r>
                  <w:r>
                    <w:rPr>
                      <w:rFonts w:ascii="Times New Roman" w:hAnsi="Times New Roman" w:cs="Times New Roman"/>
                    </w:rPr>
                    <w:t xml:space="preserve">образования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30" style="position:absolute;margin-left:406.5pt;margin-top:106.65pt;width:106.8pt;height:97pt;z-index:251673600" fillcolor="white [3201]" strokecolor="#fabf8f [1945]" strokeweight="1pt">
            <v:fill color2="#fbd4b4 [1305]" focusposition="1" focussize="" focus="100%" type="gradient"/>
            <v:shadow on="t" color="#974706 [1609]" opacity=".5" offset="-6pt,6pt"/>
            <v:textbox>
              <w:txbxContent>
                <w:p w:rsidR="0072452D" w:rsidRPr="002F1080" w:rsidRDefault="0072452D" w:rsidP="007245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1080">
                    <w:rPr>
                      <w:rFonts w:ascii="Times New Roman" w:hAnsi="Times New Roman" w:cs="Times New Roman"/>
                    </w:rPr>
                    <w:t>Экспертиза сетевых образовательных программ  на конкурсной основе (муниципальный уровень)</w:t>
                  </w:r>
                </w:p>
                <w:p w:rsidR="0072452D" w:rsidRPr="0072452D" w:rsidRDefault="0072452D" w:rsidP="0072452D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31" style="position:absolute;margin-left:259.5pt;margin-top:27.05pt;width:120.6pt;height:125.4pt;z-index:25166336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657EDF" w:rsidRPr="0043705F" w:rsidRDefault="00657EDF" w:rsidP="00657E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70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Применение дистанционных </w:t>
                  </w:r>
                  <w:proofErr w:type="gramStart"/>
                  <w:r w:rsidRPr="004370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технологий взаимодействия субъектов системы открытого образования</w:t>
                  </w:r>
                  <w:proofErr w:type="gramEnd"/>
                </w:p>
                <w:p w:rsidR="00657EDF" w:rsidRDefault="00657ED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29" style="position:absolute;margin-left:126.3pt;margin-top:102.65pt;width:115.2pt;height:136.2pt;z-index:251661312" fillcolor="white [3201]" strokecolor="#fabf8f [1945]" strokeweight="1pt">
            <v:fill color2="#fbd4b4 [1305]" focusposition="1" focussize="" focus="100%" type="gradient"/>
            <v:shadow on="t" color="#974706 [1609]" opacity=".5" offset="-6pt,6pt"/>
            <v:textbox>
              <w:txbxContent>
                <w:p w:rsidR="00657EDF" w:rsidRPr="00322971" w:rsidRDefault="00657EDF" w:rsidP="00657E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2971">
                    <w:rPr>
                      <w:rFonts w:ascii="Times New Roman" w:hAnsi="Times New Roman" w:cs="Times New Roman"/>
                    </w:rPr>
                    <w:t>Образовательных организаций</w:t>
                  </w:r>
                </w:p>
                <w:p w:rsidR="00657EDF" w:rsidRPr="00322971" w:rsidRDefault="00657EDF" w:rsidP="00657E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2971">
                    <w:rPr>
                      <w:rFonts w:ascii="Times New Roman" w:hAnsi="Times New Roman" w:cs="Times New Roman"/>
                    </w:rPr>
                    <w:t>Элективных курсов</w:t>
                  </w:r>
                </w:p>
                <w:p w:rsidR="00657EDF" w:rsidRPr="00322971" w:rsidRDefault="00657EDF" w:rsidP="00657E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2971">
                    <w:rPr>
                      <w:rFonts w:ascii="Times New Roman" w:hAnsi="Times New Roman" w:cs="Times New Roman"/>
                    </w:rPr>
                    <w:t xml:space="preserve">Интенсивных </w:t>
                  </w:r>
                  <w:r>
                    <w:rPr>
                      <w:rFonts w:ascii="Times New Roman" w:hAnsi="Times New Roman" w:cs="Times New Roman"/>
                    </w:rPr>
                    <w:t xml:space="preserve">школ        </w:t>
                  </w:r>
                  <w:r w:rsidRPr="00322971">
                    <w:rPr>
                      <w:rFonts w:ascii="Times New Roman" w:hAnsi="Times New Roman" w:cs="Times New Roman"/>
                    </w:rPr>
                    <w:t>Индивидуальные образовательные программы</w:t>
                  </w:r>
                </w:p>
                <w:p w:rsidR="00657EDF" w:rsidRPr="00322971" w:rsidRDefault="00657EDF" w:rsidP="00657E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2971">
                    <w:rPr>
                      <w:rFonts w:ascii="Times New Roman" w:hAnsi="Times New Roman" w:cs="Times New Roman"/>
                    </w:rPr>
                    <w:t xml:space="preserve">Программы образовательного досуга  </w:t>
                  </w:r>
                </w:p>
                <w:p w:rsidR="00657EDF" w:rsidRDefault="00657ED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28" style="position:absolute;margin-left:121.5pt;margin-top:27.05pt;width:115.2pt;height:87pt;z-index:251660288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657EDF" w:rsidRPr="00657EDF" w:rsidRDefault="00657EDF" w:rsidP="00657E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7E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Сетевые образовательные программы</w:t>
                  </w:r>
                </w:p>
                <w:p w:rsidR="00657EDF" w:rsidRDefault="00657ED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27" style="position:absolute;margin-left:-21.9pt;margin-top:102.65pt;width:128.4pt;height:1in;z-index:251659264" fillcolor="white [3201]" strokecolor="#fabf8f [1945]" strokeweight="1pt">
            <v:fill color2="#fbd4b4 [1305]" focusposition="1" focussize="" focus="100%" type="gradient"/>
            <v:shadow on="t" color="#974706 [1609]" opacity=".5" offset="-6pt,6pt"/>
            <v:textbox>
              <w:txbxContent>
                <w:p w:rsidR="00657EDF" w:rsidRPr="00322971" w:rsidRDefault="00657EDF" w:rsidP="00657EDF">
                  <w:pPr>
                    <w:spacing w:after="0" w:line="240" w:lineRule="auto"/>
                  </w:pPr>
                  <w:r w:rsidRPr="00322971">
                    <w:rPr>
                      <w:rFonts w:ascii="Times New Roman" w:hAnsi="Times New Roman" w:cs="Times New Roman"/>
                    </w:rPr>
                    <w:t>Образовательные организации</w:t>
                  </w:r>
                </w:p>
                <w:p w:rsidR="00657EDF" w:rsidRPr="00322971" w:rsidRDefault="00657EDF" w:rsidP="00657ED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2971">
                    <w:rPr>
                      <w:rFonts w:ascii="Times New Roman" w:hAnsi="Times New Roman" w:cs="Times New Roman"/>
                    </w:rPr>
                    <w:t xml:space="preserve">Социальные партнёры  </w:t>
                  </w:r>
                </w:p>
                <w:p w:rsidR="00657EDF" w:rsidRDefault="00657EDF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26" style="position:absolute;margin-left:-30.3pt;margin-top:27.05pt;width:128.4pt;height:112.2pt;z-index:25165824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657EDF" w:rsidRPr="00657EDF" w:rsidRDefault="00657EDF" w:rsidP="00657E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57E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Межсубъектные</w:t>
                  </w:r>
                  <w:proofErr w:type="spellEnd"/>
                  <w:r w:rsidRPr="00657E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взаимодействия </w:t>
                  </w:r>
                </w:p>
                <w:p w:rsidR="00657EDF" w:rsidRPr="006B6104" w:rsidRDefault="00657EDF" w:rsidP="00657E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E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принципах открытого образования</w:t>
                  </w:r>
                </w:p>
                <w:p w:rsidR="00657EDF" w:rsidRDefault="00657EDF"/>
              </w:txbxContent>
            </v:textbox>
          </v:rect>
        </w:pict>
      </w:r>
      <w:r w:rsidR="00FD18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Муниципальный уровень </w:t>
      </w:r>
    </w:p>
    <w:p w:rsidR="00FD18C3" w:rsidRDefault="00DC5F93" w:rsidP="00FD18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37" style="position:absolute;left:0;text-align:left;margin-left:657.9pt;margin-top:90.9pt;width:117pt;height:145.8pt;z-index:251669504" fillcolor="white [3201]" strokecolor="#fabf8f [1945]" strokeweight="1pt">
            <v:fill color2="#fbd4b4 [1305]" focusposition="1" focussize="" focus="100%" type="gradient"/>
            <v:shadow on="t" color="#974706 [1609]" opacity=".5" offset="-6pt,6pt"/>
            <v:textbox>
              <w:txbxContent>
                <w:p w:rsidR="0072452D" w:rsidRDefault="0072452D" w:rsidP="007245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1080">
                    <w:rPr>
                      <w:rFonts w:ascii="Times New Roman" w:hAnsi="Times New Roman" w:cs="Times New Roman"/>
                    </w:rPr>
                    <w:t xml:space="preserve">Электронный навигатор </w:t>
                  </w:r>
                  <w:proofErr w:type="gramStart"/>
                  <w:r w:rsidRPr="002F1080"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</w:p>
                <w:p w:rsidR="0072452D" w:rsidRDefault="0072452D" w:rsidP="007245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1080">
                    <w:rPr>
                      <w:rFonts w:ascii="Times New Roman" w:hAnsi="Times New Roman" w:cs="Times New Roman"/>
                    </w:rPr>
                    <w:t>- сетевым  образовательным программам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FD18C3" w:rsidRDefault="00FD18C3" w:rsidP="007245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1080">
                    <w:rPr>
                      <w:rFonts w:ascii="Times New Roman" w:hAnsi="Times New Roman" w:cs="Times New Roman"/>
                    </w:rPr>
                    <w:t>- реестру социального запроса на  образовательные</w:t>
                  </w:r>
                  <w:r>
                    <w:rPr>
                      <w:rFonts w:ascii="Times New Roman" w:hAnsi="Times New Roman" w:cs="Times New Roman"/>
                    </w:rPr>
                    <w:t xml:space="preserve"> программы.</w:t>
                  </w:r>
                </w:p>
                <w:p w:rsidR="00FD18C3" w:rsidRDefault="00FD18C3" w:rsidP="0072452D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</w:rPr>
                    <w:t xml:space="preserve">Работа команды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тьюторов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rect>
        </w:pict>
      </w:r>
    </w:p>
    <w:p w:rsidR="00FD18C3" w:rsidRPr="00FD18C3" w:rsidRDefault="00FD18C3" w:rsidP="00FD18C3">
      <w:pPr>
        <w:rPr>
          <w:rFonts w:ascii="Times New Roman" w:hAnsi="Times New Roman" w:cs="Times New Roman"/>
          <w:sz w:val="28"/>
          <w:szCs w:val="28"/>
        </w:rPr>
      </w:pPr>
    </w:p>
    <w:p w:rsidR="00FD18C3" w:rsidRPr="00FD18C3" w:rsidRDefault="00FD18C3" w:rsidP="00FD18C3">
      <w:pPr>
        <w:rPr>
          <w:rFonts w:ascii="Times New Roman" w:hAnsi="Times New Roman" w:cs="Times New Roman"/>
          <w:sz w:val="28"/>
          <w:szCs w:val="28"/>
        </w:rPr>
      </w:pPr>
    </w:p>
    <w:p w:rsidR="00FD18C3" w:rsidRPr="00FD18C3" w:rsidRDefault="00FD18C3" w:rsidP="00FD18C3">
      <w:pPr>
        <w:rPr>
          <w:rFonts w:ascii="Times New Roman" w:hAnsi="Times New Roman" w:cs="Times New Roman"/>
          <w:sz w:val="28"/>
          <w:szCs w:val="28"/>
        </w:rPr>
      </w:pPr>
    </w:p>
    <w:p w:rsidR="00FD18C3" w:rsidRPr="00FD18C3" w:rsidRDefault="00FD18C3" w:rsidP="00FD18C3">
      <w:pPr>
        <w:rPr>
          <w:rFonts w:ascii="Times New Roman" w:hAnsi="Times New Roman" w:cs="Times New Roman"/>
          <w:sz w:val="28"/>
          <w:szCs w:val="28"/>
        </w:rPr>
      </w:pPr>
    </w:p>
    <w:p w:rsidR="00FD18C3" w:rsidRPr="00FD18C3" w:rsidRDefault="00FD18C3" w:rsidP="00FD18C3">
      <w:pPr>
        <w:rPr>
          <w:rFonts w:ascii="Times New Roman" w:hAnsi="Times New Roman" w:cs="Times New Roman"/>
          <w:sz w:val="28"/>
          <w:szCs w:val="28"/>
        </w:rPr>
      </w:pPr>
    </w:p>
    <w:p w:rsidR="00FD18C3" w:rsidRPr="00FD18C3" w:rsidRDefault="00FD18C3" w:rsidP="00FD18C3">
      <w:pPr>
        <w:rPr>
          <w:rFonts w:ascii="Times New Roman" w:hAnsi="Times New Roman" w:cs="Times New Roman"/>
          <w:sz w:val="28"/>
          <w:szCs w:val="28"/>
        </w:rPr>
      </w:pPr>
    </w:p>
    <w:p w:rsidR="00FD18C3" w:rsidRPr="00FD18C3" w:rsidRDefault="00FD18C3" w:rsidP="00FD18C3">
      <w:pPr>
        <w:rPr>
          <w:rFonts w:ascii="Times New Roman" w:hAnsi="Times New Roman" w:cs="Times New Roman"/>
          <w:sz w:val="28"/>
          <w:szCs w:val="28"/>
        </w:rPr>
      </w:pPr>
    </w:p>
    <w:p w:rsidR="00FD18C3" w:rsidRPr="00FD18C3" w:rsidRDefault="00DC5F93" w:rsidP="00FD18C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49" style="position:absolute;margin-left:479.1pt;margin-top:115.95pt;width:138.6pt;height:1in;z-index:251684864" fillcolor="white [3201]" strokecolor="#fabf8f [1945]" strokeweight="1pt">
            <v:fill color2="#fbd4b4 [1305]" focusposition="1" focussize="" focus="100%" type="gradient"/>
            <v:shadow on="t" color="#974706 [1609]" opacity=".5" offset="-6pt,6pt"/>
            <v:textbox>
              <w:txbxContent>
                <w:p w:rsidR="00FA7C77" w:rsidRPr="00AE5F9E" w:rsidRDefault="00AE5F9E" w:rsidP="00AE5F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5F9E">
                    <w:rPr>
                      <w:rFonts w:ascii="Times New Roman" w:hAnsi="Times New Roman" w:cs="Times New Roman"/>
                    </w:rPr>
                    <w:t>Выполнение  социального заказа.</w:t>
                  </w:r>
                </w:p>
                <w:p w:rsidR="00AE5F9E" w:rsidRDefault="00AE5F9E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44" style="position:absolute;margin-left:466.5pt;margin-top:30.15pt;width:134.4pt;height:109.8pt;z-index:25167974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6C6314" w:rsidRPr="00FA7C77" w:rsidRDefault="006C6314" w:rsidP="00FA7C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A7C77">
                    <w:rPr>
                      <w:rFonts w:ascii="Times New Roman" w:hAnsi="Times New Roman" w:cs="Times New Roman"/>
                      <w:b/>
                    </w:rPr>
                    <w:t>Реализация образовательных программ</w:t>
                  </w:r>
                  <w:r w:rsidR="00FA7C77" w:rsidRPr="00FA7C77">
                    <w:rPr>
                      <w:rFonts w:ascii="Times New Roman" w:hAnsi="Times New Roman" w:cs="Times New Roman"/>
                      <w:b/>
                    </w:rPr>
                    <w:t>, имеющих приоритетное значение для автономного округа.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47" style="position:absolute;margin-left:631.5pt;margin-top:90.15pt;width:143.4pt;height:190.2pt;z-index:251686912" fillcolor="white [3201]" strokecolor="#fabf8f [1945]" strokeweight="1pt">
            <v:fill color2="#fbd4b4 [1305]" focusposition="1" focussize="" focus="100%" type="gradient"/>
            <v:shadow on="t" color="#974706 [1609]" opacity=".5" offset="-6pt,6pt"/>
            <v:textbox>
              <w:txbxContent>
                <w:p w:rsidR="00FA7C77" w:rsidRDefault="00FA7C77" w:rsidP="00FA7C7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A7C77">
                    <w:rPr>
                      <w:rFonts w:ascii="Times New Roman" w:hAnsi="Times New Roman" w:cs="Times New Roman"/>
                    </w:rPr>
                    <w:t>Межведомственное, межмуниципальное всероссийское</w:t>
                  </w:r>
                  <w:r>
                    <w:rPr>
                      <w:rFonts w:ascii="Times New Roman" w:hAnsi="Times New Roman" w:cs="Times New Roman"/>
                    </w:rPr>
                    <w:t xml:space="preserve"> и международное взаимодействие.</w:t>
                  </w:r>
                </w:p>
                <w:p w:rsidR="00FA7C77" w:rsidRPr="00FA7C77" w:rsidRDefault="00FA7C77" w:rsidP="00FA7C7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Создание условий для  обучающихся и педагогов автономного округа  по участию в межмуниципальных, межрегиональных, всероссийских и международных мероприятиях.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48" style="position:absolute;margin-left:623.1pt;margin-top:30.15pt;width:121.8pt;height:1in;z-index:25168384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FA7C77" w:rsidRPr="00FA7C77" w:rsidRDefault="00FA7C77" w:rsidP="00FA7C7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7C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Расширение образовательного поля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41" style="position:absolute;margin-left:299.1pt;margin-top:96.15pt;width:163.8pt;height:143.4pt;z-index:251685888" fillcolor="white [3201]" strokecolor="#fabf8f [1945]" strokeweight="1pt">
            <v:fill color2="#fbd4b4 [1305]" focusposition="1" focussize="" focus="100%" type="gradient"/>
            <v:shadow on="t" color="#974706 [1609]" opacity=".5" offset="-6pt,6pt"/>
            <v:textbox>
              <w:txbxContent>
                <w:p w:rsidR="006C6314" w:rsidRDefault="006C6314" w:rsidP="006C63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Региональный э</w:t>
                  </w:r>
                  <w:r w:rsidRPr="002F1080">
                    <w:rPr>
                      <w:rFonts w:ascii="Times New Roman" w:hAnsi="Times New Roman" w:cs="Times New Roman"/>
                    </w:rPr>
                    <w:t xml:space="preserve">лектронный навигатор по </w:t>
                  </w:r>
                  <w:r>
                    <w:rPr>
                      <w:rFonts w:ascii="Times New Roman" w:hAnsi="Times New Roman" w:cs="Times New Roman"/>
                    </w:rPr>
                    <w:t>банку сетевых</w:t>
                  </w:r>
                  <w:r w:rsidRPr="002F1080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образовательных программ, прошедших конкурсный отбор регионального уровня.  </w:t>
                  </w:r>
                </w:p>
                <w:p w:rsidR="001614D2" w:rsidRDefault="006C6314" w:rsidP="006C63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C6314">
                    <w:rPr>
                      <w:rFonts w:ascii="Times New Roman" w:hAnsi="Times New Roman" w:cs="Times New Roman"/>
                    </w:rPr>
                    <w:t>Обеспечение информационно-аналитической поддержки.</w:t>
                  </w:r>
                </w:p>
                <w:p w:rsidR="006C6314" w:rsidRPr="006C6314" w:rsidRDefault="006C6314" w:rsidP="006C63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Региональный реестр социального запроса на образовательные программы.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42" style="position:absolute;margin-left:293.1pt;margin-top:30.15pt;width:143.4pt;height:80.7pt;z-index:251677696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1614D2" w:rsidRPr="001614D2" w:rsidRDefault="001614D2" w:rsidP="00FA7C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14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Региональный Навигатор во внешнем образовательном про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</w:t>
                  </w:r>
                  <w:r w:rsidRPr="001614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ранстве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43" style="position:absolute;margin-left:180.9pt;margin-top:85.35pt;width:106.2pt;height:176.4pt;z-index:251678720" fillcolor="#fabf8f [1945]" strokecolor="#fabf8f [1945]" strokeweight="1pt">
            <v:fill color2="#fde9d9 [665]" angle="-45" focus="-50%" type="gradient"/>
            <v:shadow on="t" color="#974706 [1609]" opacity=".5" offset="-6pt,6pt"/>
            <v:textbox>
              <w:txbxContent>
                <w:p w:rsidR="001614D2" w:rsidRDefault="001614D2" w:rsidP="001614D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1080">
                    <w:rPr>
                      <w:rFonts w:ascii="Times New Roman" w:hAnsi="Times New Roman" w:cs="Times New Roman"/>
                    </w:rPr>
                    <w:t>Экспертиза сетевых образовательных программ  на конкурсной основе</w:t>
                  </w:r>
                </w:p>
                <w:p w:rsidR="001614D2" w:rsidRDefault="001614D2" w:rsidP="001614D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(региональный уровень)</w:t>
                  </w:r>
                  <w:r w:rsidR="006C6314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6C6314" w:rsidRDefault="006C6314" w:rsidP="001614D2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</w:rPr>
                    <w:t>Разработка требований к  образовательным программам.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38" style="position:absolute;margin-left:174.3pt;margin-top:30.15pt;width:102.6pt;height:1in;z-index:251670528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1614D2" w:rsidRDefault="001614D2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Региональное </w:t>
                  </w:r>
                  <w:r w:rsidRPr="004370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экспертное сообщество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39" style="position:absolute;margin-left:-41.7pt;margin-top:69.15pt;width:208.8pt;height:203.4pt;z-index:251675648" fillcolor="white [3201]" strokecolor="#fabf8f [1945]" strokeweight="1pt">
            <v:fill color2="#fbd4b4 [1305]" focusposition="1" focussize="" focus="100%" type="gradient"/>
            <v:shadow on="t" color="#974706 [1609]" opacity=".5" offset="-6pt,6pt"/>
            <v:textbox>
              <w:txbxContent>
                <w:p w:rsidR="00A56C9C" w:rsidRDefault="001614D2" w:rsidP="001614D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A56C9C" w:rsidRPr="002F1080">
                    <w:rPr>
                      <w:rFonts w:ascii="Times New Roman" w:hAnsi="Times New Roman" w:cs="Times New Roman"/>
                    </w:rPr>
                    <w:t>Организация и координация деятельности субъектов</w:t>
                  </w:r>
                  <w:r w:rsidR="00A56C9C">
                    <w:rPr>
                      <w:rFonts w:ascii="Times New Roman" w:hAnsi="Times New Roman" w:cs="Times New Roman"/>
                    </w:rPr>
                    <w:t xml:space="preserve"> региональной системы открытого образования.</w:t>
                  </w:r>
                </w:p>
                <w:p w:rsidR="00A56C9C" w:rsidRDefault="001614D2" w:rsidP="001614D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A56C9C">
                    <w:rPr>
                      <w:rFonts w:ascii="Times New Roman" w:hAnsi="Times New Roman" w:cs="Times New Roman"/>
                    </w:rPr>
                    <w:t>Информационно-методическое сопровождение деятельности субъектов региональной системы открытого образования.</w:t>
                  </w:r>
                </w:p>
                <w:p w:rsidR="00A56C9C" w:rsidRDefault="001614D2" w:rsidP="001614D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A56C9C">
                    <w:rPr>
                      <w:rFonts w:ascii="Times New Roman" w:hAnsi="Times New Roman" w:cs="Times New Roman"/>
                    </w:rPr>
                    <w:t xml:space="preserve">Мониторинг </w:t>
                  </w:r>
                  <w:proofErr w:type="gramStart"/>
                  <w:r w:rsidR="00A56C9C">
                    <w:rPr>
                      <w:rFonts w:ascii="Times New Roman" w:hAnsi="Times New Roman" w:cs="Times New Roman"/>
                    </w:rPr>
                    <w:t>эффе</w:t>
                  </w:r>
                  <w:r>
                    <w:rPr>
                      <w:rFonts w:ascii="Times New Roman" w:hAnsi="Times New Roman" w:cs="Times New Roman"/>
                    </w:rPr>
                    <w:t>ктивности реализации мероприятий открытого образования регионального уровня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="00A56C9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614D2" w:rsidRPr="001614D2" w:rsidRDefault="001614D2" w:rsidP="001614D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Создание условий для педагогических работников образовательных организаций  по прохождению курсов повышения квалификации и стажировки.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rect id="_x0000_s1040" style="position:absolute;margin-left:-46.5pt;margin-top:34.05pt;width:181.8pt;height:1in;z-index:251672576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A56C9C" w:rsidRDefault="00A56C9C" w:rsidP="00A56C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56C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Региональный </w:t>
                  </w:r>
                </w:p>
                <w:p w:rsidR="00A56C9C" w:rsidRPr="00A56C9C" w:rsidRDefault="00A56C9C" w:rsidP="00A56C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56C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 открытого образования</w:t>
                  </w:r>
                </w:p>
              </w:txbxContent>
            </v:textbox>
          </v:rect>
        </w:pict>
      </w:r>
      <w:r w:rsidR="00FD18C3" w:rsidRPr="00FD18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Региональный уровень </w:t>
      </w:r>
    </w:p>
    <w:sectPr w:rsidR="00FD18C3" w:rsidRPr="00FD18C3" w:rsidSect="00FD18C3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EDF"/>
    <w:rsid w:val="001614D2"/>
    <w:rsid w:val="00657EDF"/>
    <w:rsid w:val="006C6314"/>
    <w:rsid w:val="0072452D"/>
    <w:rsid w:val="00A56C9C"/>
    <w:rsid w:val="00AD35C0"/>
    <w:rsid w:val="00AE5F9E"/>
    <w:rsid w:val="00C45E60"/>
    <w:rsid w:val="00DC5F93"/>
    <w:rsid w:val="00F1447B"/>
    <w:rsid w:val="00FA7C77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4</cp:revision>
  <dcterms:created xsi:type="dcterms:W3CDTF">2016-07-04T10:36:00Z</dcterms:created>
  <dcterms:modified xsi:type="dcterms:W3CDTF">2016-09-16T10:26:00Z</dcterms:modified>
</cp:coreProperties>
</file>