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A" w:rsidRDefault="00AF18FA" w:rsidP="00AF18FA">
      <w:pPr>
        <w:widowControl w:val="0"/>
        <w:autoSpaceDE w:val="0"/>
        <w:autoSpaceDN w:val="0"/>
        <w:adjustRightInd w:val="0"/>
      </w:pPr>
      <w:r>
        <w:t>уметь: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применять на практике нормы трудового законодательства;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анализировать и готовить предложения по урегулированию трудовых споров;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анализировать и решать юридические проблемы в сфере трудовых отношений;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анализировать и готовить предложения по совершенствованию правовой деятельности организации;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знать: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нормативные правовые акты, регулирующие общественные отношения в трудовом праве;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содержание российского трудового права;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права и обязанности работников и работодателей;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порядок заключения, прекращения и изменения трудовых договоров;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виды трудовых договоров;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содержание трудовой дисциплины;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порядок разрешения трудовых споров;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виды рабочего времени и времени отдыха;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формы и системы оплаты труда работников;</w:t>
      </w:r>
    </w:p>
    <w:p w:rsidR="00AF18FA" w:rsidRDefault="00AF18FA" w:rsidP="00AF18FA">
      <w:pPr>
        <w:widowControl w:val="0"/>
        <w:autoSpaceDE w:val="0"/>
        <w:autoSpaceDN w:val="0"/>
        <w:adjustRightInd w:val="0"/>
      </w:pPr>
      <w:r>
        <w:t>основы охраны труда;</w:t>
      </w:r>
    </w:p>
    <w:p w:rsidR="00F7441F" w:rsidRDefault="00AF18FA" w:rsidP="00AF18FA">
      <w:r>
        <w:t>порядок и условия материальной ответственности сторон трудового договора;</w:t>
      </w:r>
      <w:bookmarkStart w:id="0" w:name="_GoBack"/>
      <w:bookmarkEnd w:id="0"/>
    </w:p>
    <w:sectPr w:rsidR="00F7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5"/>
    <w:rsid w:val="00AF18FA"/>
    <w:rsid w:val="00EE5B55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НОУ СПО "ТКФК ОПС"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2016-03-17T10:20:00Z</dcterms:created>
  <dcterms:modified xsi:type="dcterms:W3CDTF">2016-03-17T10:21:00Z</dcterms:modified>
</cp:coreProperties>
</file>