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36" w:rsidRPr="00667210" w:rsidRDefault="00801E36" w:rsidP="0080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210">
        <w:rPr>
          <w:rFonts w:ascii="Times New Roman" w:hAnsi="Times New Roman" w:cs="Times New Roman"/>
          <w:b/>
          <w:sz w:val="28"/>
          <w:szCs w:val="24"/>
        </w:rPr>
        <w:t>Перечень  се</w:t>
      </w:r>
      <w:r>
        <w:rPr>
          <w:rFonts w:ascii="Times New Roman" w:hAnsi="Times New Roman" w:cs="Times New Roman"/>
          <w:b/>
          <w:sz w:val="28"/>
          <w:szCs w:val="24"/>
        </w:rPr>
        <w:t>тевых образовательных программ</w:t>
      </w:r>
      <w:r w:rsidRPr="00667210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801E36" w:rsidRDefault="00801E36" w:rsidP="0080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реализуемых</w:t>
      </w:r>
      <w:proofErr w:type="gramEnd"/>
      <w:r w:rsidRPr="00667210">
        <w:rPr>
          <w:rFonts w:ascii="Times New Roman" w:hAnsi="Times New Roman" w:cs="Times New Roman"/>
          <w:b/>
          <w:sz w:val="28"/>
          <w:szCs w:val="24"/>
        </w:rPr>
        <w:t xml:space="preserve"> в муниципальной системе образования города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Лабытнанги</w:t>
      </w:r>
      <w:proofErr w:type="spellEnd"/>
    </w:p>
    <w:p w:rsidR="00801E36" w:rsidRDefault="00801E36" w:rsidP="00801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1E36" w:rsidRPr="00801E36" w:rsidRDefault="00801E36" w:rsidP="00801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«Основы устро</w:t>
      </w:r>
      <w:r w:rsidR="00786947">
        <w:rPr>
          <w:rFonts w:ascii="Times New Roman" w:hAnsi="Times New Roman" w:cs="Times New Roman"/>
          <w:sz w:val="24"/>
          <w:szCs w:val="24"/>
        </w:rPr>
        <w:t>йства и эксплуатации автомобиля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801E36" w:rsidRDefault="00801E36" w:rsidP="00801E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</w:t>
      </w:r>
      <w:bookmarkStart w:id="0" w:name="_GoBack"/>
      <w:bookmarkEnd w:id="0"/>
      <w:r w:rsidRPr="00801E36">
        <w:rPr>
          <w:rFonts w:ascii="Times New Roman" w:hAnsi="Times New Roman" w:cs="Times New Roman"/>
          <w:sz w:val="24"/>
          <w:szCs w:val="24"/>
        </w:rPr>
        <w:t>й)</w:t>
      </w:r>
      <w:r w:rsidR="0078694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Транспорт»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Компьютерное делопроизводство и современная оргтехника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Основы Web-дизайна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Основы предпринимательства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Педагогика как сфера профессиональной деятельности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Человек-труд-профессия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lastRenderedPageBreak/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Школа программирования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МАОУ СОШ № 1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801E36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801E36">
        <w:rPr>
          <w:rFonts w:ascii="Times New Roman" w:hAnsi="Times New Roman" w:cs="Times New Roman"/>
          <w:sz w:val="24"/>
          <w:szCs w:val="24"/>
        </w:rPr>
        <w:t xml:space="preserve">  «</w:t>
      </w:r>
      <w:r w:rsidRPr="00203B25">
        <w:rPr>
          <w:rFonts w:ascii="Times New Roman" w:hAnsi="Times New Roman"/>
          <w:sz w:val="24"/>
          <w:szCs w:val="24"/>
        </w:rPr>
        <w:t>Я – участник дорожного движения</w:t>
      </w:r>
      <w:r w:rsidRPr="00801E36">
        <w:rPr>
          <w:rFonts w:ascii="Times New Roman" w:hAnsi="Times New Roman" w:cs="Times New Roman"/>
          <w:sz w:val="24"/>
          <w:szCs w:val="24"/>
        </w:rPr>
        <w:t>», муниципальное автономное образовательное учреждение дополнительного образования «Центр технического творчества».</w:t>
      </w:r>
    </w:p>
    <w:p w:rsidR="00786947" w:rsidRPr="00801E36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B25">
        <w:rPr>
          <w:rFonts w:ascii="Times New Roman" w:hAnsi="Times New Roman"/>
          <w:sz w:val="24"/>
          <w:szCs w:val="24"/>
        </w:rPr>
        <w:t>МАДОУ «Волшебница»</w:t>
      </w:r>
      <w:r w:rsidRPr="00801E36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80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E36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6947" w:rsidRPr="00786947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 w:rsidRPr="00786947">
        <w:rPr>
          <w:rFonts w:ascii="Times New Roman" w:hAnsi="Times New Roman"/>
          <w:sz w:val="24"/>
          <w:szCs w:val="24"/>
        </w:rPr>
        <w:t>Интеллектуально-спортивные и развивающие игры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786947" w:rsidRPr="00786947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МАДОУ «Ромашка»</w:t>
      </w:r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786947" w:rsidRPr="00786947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 w:rsidR="00F04D71">
        <w:rPr>
          <w:rFonts w:ascii="Times New Roman" w:hAnsi="Times New Roman"/>
          <w:sz w:val="24"/>
          <w:szCs w:val="24"/>
        </w:rPr>
        <w:t>Шахматы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786947" w:rsidRPr="00786947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D71">
        <w:rPr>
          <w:rFonts w:ascii="Times New Roman" w:hAnsi="Times New Roman"/>
          <w:sz w:val="24"/>
          <w:szCs w:val="24"/>
        </w:rPr>
        <w:t>МАДОУ СДЮШОР «Юность»</w:t>
      </w:r>
      <w:r w:rsidR="00F04D71" w:rsidRPr="00786947">
        <w:rPr>
          <w:rFonts w:ascii="Times New Roman" w:hAnsi="Times New Roman" w:cs="Times New Roman"/>
          <w:sz w:val="24"/>
          <w:szCs w:val="24"/>
        </w:rPr>
        <w:t xml:space="preserve"> </w:t>
      </w:r>
      <w:r w:rsidRPr="00786947">
        <w:rPr>
          <w:rFonts w:ascii="Times New Roman" w:hAnsi="Times New Roman" w:cs="Times New Roman"/>
          <w:sz w:val="24"/>
          <w:szCs w:val="24"/>
        </w:rPr>
        <w:t>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786947" w:rsidRPr="00786947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 w:rsidR="00F04D71">
        <w:rPr>
          <w:rFonts w:ascii="Times New Roman" w:hAnsi="Times New Roman"/>
          <w:sz w:val="24"/>
          <w:szCs w:val="24"/>
        </w:rPr>
        <w:t>Настольный теннис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786947" w:rsidRPr="00786947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D71">
        <w:rPr>
          <w:rFonts w:ascii="Times New Roman" w:hAnsi="Times New Roman"/>
          <w:sz w:val="24"/>
          <w:szCs w:val="24"/>
        </w:rPr>
        <w:t xml:space="preserve">Гимназия г. </w:t>
      </w:r>
      <w:proofErr w:type="spellStart"/>
      <w:r w:rsidR="00F04D71">
        <w:rPr>
          <w:rFonts w:ascii="Times New Roman" w:hAnsi="Times New Roman"/>
          <w:sz w:val="24"/>
          <w:szCs w:val="24"/>
        </w:rPr>
        <w:t>Лабытнанги</w:t>
      </w:r>
      <w:proofErr w:type="spellEnd"/>
      <w:r w:rsidR="00F04D71" w:rsidRPr="00786947">
        <w:rPr>
          <w:rFonts w:ascii="Times New Roman" w:hAnsi="Times New Roman" w:cs="Times New Roman"/>
          <w:sz w:val="24"/>
          <w:szCs w:val="24"/>
        </w:rPr>
        <w:t xml:space="preserve"> </w:t>
      </w:r>
      <w:r w:rsidRPr="00786947">
        <w:rPr>
          <w:rFonts w:ascii="Times New Roman" w:hAnsi="Times New Roman" w:cs="Times New Roman"/>
          <w:sz w:val="24"/>
          <w:szCs w:val="24"/>
        </w:rPr>
        <w:t>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786947" w:rsidRPr="00786947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 w:rsidR="00B1533E">
        <w:rPr>
          <w:rFonts w:ascii="Times New Roman" w:hAnsi="Times New Roman"/>
          <w:sz w:val="24"/>
          <w:szCs w:val="24"/>
        </w:rPr>
        <w:t>Юный эколог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786947" w:rsidRPr="00786947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33E">
        <w:rPr>
          <w:rFonts w:ascii="Times New Roman" w:hAnsi="Times New Roman"/>
          <w:sz w:val="24"/>
          <w:szCs w:val="24"/>
        </w:rPr>
        <w:t>МАОУ СОШ № 1</w:t>
      </w:r>
      <w:r w:rsidR="00B1533E" w:rsidRPr="00786947">
        <w:rPr>
          <w:rFonts w:ascii="Times New Roman" w:hAnsi="Times New Roman" w:cs="Times New Roman"/>
          <w:sz w:val="24"/>
          <w:szCs w:val="24"/>
        </w:rPr>
        <w:t xml:space="preserve"> </w:t>
      </w:r>
      <w:r w:rsidRPr="00786947">
        <w:rPr>
          <w:rFonts w:ascii="Times New Roman" w:hAnsi="Times New Roman" w:cs="Times New Roman"/>
          <w:sz w:val="24"/>
          <w:szCs w:val="24"/>
        </w:rPr>
        <w:t>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786947" w:rsidRPr="00786947" w:rsidRDefault="00786947" w:rsidP="00786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B1533E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786947" w:rsidRPr="00786947" w:rsidRDefault="00786947" w:rsidP="007869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33E">
        <w:rPr>
          <w:rFonts w:ascii="Times New Roman" w:hAnsi="Times New Roman"/>
          <w:sz w:val="24"/>
          <w:szCs w:val="24"/>
        </w:rPr>
        <w:t>МАОУ СОШ № 8</w:t>
      </w:r>
      <w:r w:rsidR="00B1533E" w:rsidRPr="00786947">
        <w:rPr>
          <w:rFonts w:ascii="Times New Roman" w:hAnsi="Times New Roman" w:cs="Times New Roman"/>
          <w:sz w:val="24"/>
          <w:szCs w:val="24"/>
        </w:rPr>
        <w:t xml:space="preserve"> </w:t>
      </w:r>
      <w:r w:rsidRPr="00786947">
        <w:rPr>
          <w:rFonts w:ascii="Times New Roman" w:hAnsi="Times New Roman" w:cs="Times New Roman"/>
          <w:sz w:val="24"/>
          <w:szCs w:val="24"/>
        </w:rPr>
        <w:t>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D20758" w:rsidRPr="00786947" w:rsidRDefault="00D20758" w:rsidP="00D20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Ритмика и танец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D20758" w:rsidRPr="00786947" w:rsidRDefault="00D20758" w:rsidP="00D20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МАОУ СОШ № 8</w:t>
      </w:r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D20758" w:rsidRPr="00786947" w:rsidRDefault="00D20758" w:rsidP="00D20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lastRenderedPageBreak/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Кукольный театр «Петрушка»</w:t>
      </w:r>
      <w:r w:rsidRPr="007869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D20758" w:rsidRPr="00786947" w:rsidRDefault="00D20758" w:rsidP="00D20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МАОУ СОШ № 8</w:t>
      </w:r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D20758" w:rsidRPr="00786947" w:rsidRDefault="00D20758" w:rsidP="00D20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Оригами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D20758" w:rsidRPr="00786947" w:rsidRDefault="00D20758" w:rsidP="00D20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МАОУ СОШ № 8</w:t>
      </w:r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D20758" w:rsidRPr="00786947" w:rsidRDefault="00D20758" w:rsidP="00D20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Школа ремесел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D20758" w:rsidRPr="00786947" w:rsidRDefault="00D20758" w:rsidP="00D20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МАОУ СОШ № 8, Гимназия г. </w:t>
      </w:r>
      <w:proofErr w:type="spellStart"/>
      <w:r>
        <w:rPr>
          <w:rFonts w:ascii="Times New Roman" w:hAnsi="Times New Roman"/>
          <w:sz w:val="24"/>
          <w:szCs w:val="24"/>
        </w:rPr>
        <w:t>Лабытнанги</w:t>
      </w:r>
      <w:proofErr w:type="spellEnd"/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1B7A52" w:rsidRPr="00786947" w:rsidRDefault="001B7A52" w:rsidP="001B7A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Сетевая  образовательная программа</w:t>
      </w:r>
      <w:r w:rsidRPr="00786947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Мир цветов</w:t>
      </w:r>
      <w:r w:rsidRPr="007869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м</w:t>
      </w:r>
      <w:r w:rsidRPr="00203B25">
        <w:rPr>
          <w:rFonts w:ascii="Times New Roman" w:hAnsi="Times New Roman"/>
          <w:sz w:val="24"/>
          <w:szCs w:val="24"/>
        </w:rPr>
        <w:t xml:space="preserve">униципальное автономное образовательное учреждение дополнительного образования «Центр </w:t>
      </w:r>
      <w:r>
        <w:rPr>
          <w:rFonts w:ascii="Times New Roman" w:hAnsi="Times New Roman"/>
          <w:sz w:val="24"/>
          <w:szCs w:val="24"/>
        </w:rPr>
        <w:t>детского</w:t>
      </w:r>
      <w:r w:rsidRPr="00203B25">
        <w:rPr>
          <w:rFonts w:ascii="Times New Roman" w:hAnsi="Times New Roman"/>
          <w:sz w:val="24"/>
          <w:szCs w:val="24"/>
        </w:rPr>
        <w:t xml:space="preserve">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1B7A52" w:rsidRPr="00786947" w:rsidRDefault="001B7A52" w:rsidP="001B7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b/>
          <w:sz w:val="24"/>
          <w:szCs w:val="24"/>
        </w:rPr>
        <w:t>Организация-партнёр:</w:t>
      </w:r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Гимназия г. </w:t>
      </w:r>
      <w:proofErr w:type="spellStart"/>
      <w:r>
        <w:rPr>
          <w:rFonts w:ascii="Times New Roman" w:hAnsi="Times New Roman"/>
          <w:sz w:val="24"/>
          <w:szCs w:val="24"/>
        </w:rPr>
        <w:t>Лабытнанги</w:t>
      </w:r>
      <w:proofErr w:type="spellEnd"/>
      <w:r w:rsidRPr="00786947">
        <w:rPr>
          <w:rFonts w:ascii="Times New Roman" w:hAnsi="Times New Roman" w:cs="Times New Roman"/>
          <w:sz w:val="24"/>
          <w:szCs w:val="24"/>
        </w:rPr>
        <w:t xml:space="preserve"> (участие в совместной образовательной деятельности.</w:t>
      </w:r>
      <w:proofErr w:type="gramEnd"/>
      <w:r w:rsidRPr="00786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47">
        <w:rPr>
          <w:rFonts w:ascii="Times New Roman" w:hAnsi="Times New Roman" w:cs="Times New Roman"/>
          <w:sz w:val="24"/>
          <w:szCs w:val="24"/>
        </w:rPr>
        <w:t>Использование ресурсного (материально-технического, кадрового, информационного потенциала организаций)).</w:t>
      </w:r>
      <w:proofErr w:type="gramEnd"/>
    </w:p>
    <w:p w:rsidR="00786947" w:rsidRPr="0030365B" w:rsidRDefault="0017354B" w:rsidP="00303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взаимодействия с организациями – партнёрами построена в рамках договоров или  соглашений о сотрудничестве</w:t>
      </w:r>
    </w:p>
    <w:sectPr w:rsidR="00786947" w:rsidRPr="0030365B" w:rsidSect="00D207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3AF"/>
    <w:multiLevelType w:val="hybridMultilevel"/>
    <w:tmpl w:val="3050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E36"/>
    <w:rsid w:val="0017155B"/>
    <w:rsid w:val="0017354B"/>
    <w:rsid w:val="001B7A52"/>
    <w:rsid w:val="0030365B"/>
    <w:rsid w:val="00786947"/>
    <w:rsid w:val="00801E36"/>
    <w:rsid w:val="00B1533E"/>
    <w:rsid w:val="00D20758"/>
    <w:rsid w:val="00F0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2017-03-28T11:10:00Z</dcterms:created>
  <dcterms:modified xsi:type="dcterms:W3CDTF">2017-03-28T12:44:00Z</dcterms:modified>
</cp:coreProperties>
</file>