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B7" w:rsidRDefault="003F0DB7" w:rsidP="003F0DB7">
      <w:pPr>
        <w:spacing w:after="0" w:line="240" w:lineRule="auto"/>
        <w:rPr>
          <w:rFonts w:ascii="Times New Roman" w:hAnsi="Times New Roman"/>
          <w:b/>
          <w:sz w:val="28"/>
          <w:szCs w:val="28"/>
        </w:rPr>
      </w:pPr>
    </w:p>
    <w:p w:rsidR="003F0DB7" w:rsidRDefault="003F0DB7" w:rsidP="003F0DB7">
      <w:pPr>
        <w:spacing w:after="0" w:line="240" w:lineRule="auto"/>
        <w:rPr>
          <w:rFonts w:ascii="Times New Roman" w:hAnsi="Times New Roman"/>
          <w:b/>
          <w:sz w:val="28"/>
          <w:szCs w:val="28"/>
        </w:rPr>
      </w:pPr>
      <w:bookmarkStart w:id="0" w:name="_GoBack"/>
      <w:bookmarkEnd w:id="0"/>
      <w:r>
        <w:rPr>
          <w:rFonts w:ascii="Times New Roman" w:hAnsi="Times New Roman"/>
          <w:b/>
          <w:sz w:val="28"/>
          <w:szCs w:val="28"/>
        </w:rPr>
        <w:t>СОГЛАСОВАНО                                                УТВЕРЖДАЮ</w:t>
      </w:r>
    </w:p>
    <w:p w:rsidR="003F0DB7" w:rsidRDefault="003F0DB7" w:rsidP="003F0DB7">
      <w:pPr>
        <w:spacing w:after="0" w:line="240" w:lineRule="auto"/>
        <w:rPr>
          <w:rFonts w:ascii="Times New Roman" w:hAnsi="Times New Roman"/>
          <w:b/>
          <w:sz w:val="28"/>
          <w:szCs w:val="28"/>
        </w:rPr>
      </w:pPr>
      <w:r>
        <w:rPr>
          <w:rFonts w:ascii="Times New Roman" w:hAnsi="Times New Roman"/>
          <w:b/>
          <w:sz w:val="28"/>
          <w:szCs w:val="28"/>
        </w:rPr>
        <w:t xml:space="preserve">Врио начальника Главного                             Начальник </w:t>
      </w:r>
    </w:p>
    <w:p w:rsidR="003F0DB7" w:rsidRDefault="003F0DB7" w:rsidP="003F0DB7">
      <w:pPr>
        <w:spacing w:after="0" w:line="240" w:lineRule="auto"/>
        <w:rPr>
          <w:rFonts w:ascii="Times New Roman" w:hAnsi="Times New Roman"/>
          <w:b/>
          <w:sz w:val="28"/>
          <w:szCs w:val="28"/>
        </w:rPr>
      </w:pPr>
      <w:r>
        <w:rPr>
          <w:rFonts w:ascii="Times New Roman" w:hAnsi="Times New Roman"/>
          <w:b/>
          <w:sz w:val="28"/>
          <w:szCs w:val="28"/>
        </w:rPr>
        <w:t>управления «Государственная</w:t>
      </w:r>
      <w:r w:rsidRPr="000423FA">
        <w:rPr>
          <w:rFonts w:ascii="Times New Roman" w:hAnsi="Times New Roman"/>
          <w:b/>
          <w:sz w:val="28"/>
          <w:szCs w:val="28"/>
        </w:rPr>
        <w:t xml:space="preserve"> </w:t>
      </w:r>
      <w:r>
        <w:rPr>
          <w:rFonts w:ascii="Times New Roman" w:hAnsi="Times New Roman"/>
          <w:b/>
          <w:sz w:val="28"/>
          <w:szCs w:val="28"/>
        </w:rPr>
        <w:t xml:space="preserve">                        ГБУ «Бежецкая СББЖ»</w:t>
      </w:r>
    </w:p>
    <w:p w:rsidR="003F0DB7" w:rsidRDefault="003F0DB7" w:rsidP="003F0DB7">
      <w:pPr>
        <w:spacing w:after="0" w:line="240" w:lineRule="auto"/>
        <w:rPr>
          <w:rFonts w:ascii="Times New Roman" w:hAnsi="Times New Roman"/>
          <w:b/>
          <w:sz w:val="28"/>
          <w:szCs w:val="28"/>
        </w:rPr>
      </w:pPr>
      <w:r>
        <w:rPr>
          <w:rFonts w:ascii="Times New Roman" w:hAnsi="Times New Roman"/>
          <w:b/>
          <w:sz w:val="28"/>
          <w:szCs w:val="28"/>
        </w:rPr>
        <w:t>инспекция по ветеринарии»                            ______________ Т.А.Маркова</w:t>
      </w:r>
    </w:p>
    <w:p w:rsidR="003F0DB7" w:rsidRDefault="003F0DB7" w:rsidP="003F0DB7">
      <w:pPr>
        <w:spacing w:after="0" w:line="240" w:lineRule="auto"/>
        <w:rPr>
          <w:rFonts w:ascii="Times New Roman" w:hAnsi="Times New Roman"/>
          <w:b/>
          <w:sz w:val="28"/>
          <w:szCs w:val="28"/>
        </w:rPr>
      </w:pPr>
      <w:r>
        <w:rPr>
          <w:rFonts w:ascii="Times New Roman" w:hAnsi="Times New Roman"/>
          <w:b/>
          <w:sz w:val="28"/>
          <w:szCs w:val="28"/>
        </w:rPr>
        <w:t>Тверской области</w:t>
      </w:r>
    </w:p>
    <w:p w:rsidR="003F0DB7" w:rsidRDefault="003F0DB7" w:rsidP="003F0DB7">
      <w:pPr>
        <w:spacing w:after="0" w:line="240" w:lineRule="auto"/>
        <w:rPr>
          <w:rFonts w:ascii="Times New Roman" w:hAnsi="Times New Roman"/>
          <w:b/>
          <w:sz w:val="28"/>
          <w:szCs w:val="28"/>
        </w:rPr>
      </w:pPr>
      <w:r>
        <w:rPr>
          <w:rFonts w:ascii="Times New Roman" w:hAnsi="Times New Roman"/>
          <w:b/>
          <w:sz w:val="28"/>
          <w:szCs w:val="28"/>
        </w:rPr>
        <w:t>____________ Т.В.Чичканева</w:t>
      </w:r>
    </w:p>
    <w:p w:rsidR="003F0DB7" w:rsidRDefault="003F0DB7" w:rsidP="003F0DB7">
      <w:pPr>
        <w:spacing w:line="240" w:lineRule="auto"/>
        <w:jc w:val="center"/>
        <w:rPr>
          <w:rFonts w:ascii="Times New Roman" w:hAnsi="Times New Roman"/>
          <w:b/>
          <w:sz w:val="28"/>
          <w:szCs w:val="28"/>
        </w:rPr>
      </w:pPr>
    </w:p>
    <w:p w:rsidR="003F0DB7" w:rsidRDefault="003F0DB7" w:rsidP="003F0DB7">
      <w:pPr>
        <w:spacing w:line="240" w:lineRule="auto"/>
        <w:jc w:val="center"/>
        <w:rPr>
          <w:rFonts w:ascii="Times New Roman" w:hAnsi="Times New Roman"/>
          <w:b/>
          <w:sz w:val="28"/>
          <w:szCs w:val="28"/>
        </w:rPr>
      </w:pPr>
    </w:p>
    <w:p w:rsidR="003F0DB7" w:rsidRDefault="003F0DB7" w:rsidP="003F0DB7">
      <w:pPr>
        <w:spacing w:line="240" w:lineRule="auto"/>
        <w:jc w:val="center"/>
        <w:rPr>
          <w:rFonts w:ascii="Times New Roman" w:hAnsi="Times New Roman"/>
          <w:b/>
          <w:sz w:val="28"/>
          <w:szCs w:val="28"/>
        </w:rPr>
      </w:pPr>
      <w:r>
        <w:rPr>
          <w:rFonts w:ascii="Times New Roman" w:hAnsi="Times New Roman"/>
          <w:b/>
          <w:sz w:val="28"/>
          <w:szCs w:val="28"/>
        </w:rPr>
        <w:t xml:space="preserve">ЦЕНЫ </w:t>
      </w:r>
    </w:p>
    <w:p w:rsidR="003F0DB7" w:rsidRDefault="003F0DB7" w:rsidP="003F0DB7">
      <w:pPr>
        <w:spacing w:line="240" w:lineRule="auto"/>
        <w:jc w:val="center"/>
        <w:rPr>
          <w:rFonts w:ascii="Times New Roman" w:hAnsi="Times New Roman"/>
          <w:b/>
          <w:sz w:val="28"/>
          <w:szCs w:val="28"/>
        </w:rPr>
      </w:pPr>
      <w:r>
        <w:rPr>
          <w:rFonts w:ascii="Times New Roman" w:hAnsi="Times New Roman"/>
          <w:b/>
          <w:sz w:val="28"/>
          <w:szCs w:val="28"/>
        </w:rPr>
        <w:t>НА ВЕТЕРИНАРНЫЕ УСЛУГИ, ОКАЗЫВАЕМЫЕ НАСЕЛЕНИЮ</w:t>
      </w:r>
    </w:p>
    <w:p w:rsidR="006E4309" w:rsidRDefault="006E4309" w:rsidP="007654EC">
      <w:pPr>
        <w:spacing w:after="0"/>
        <w:rPr>
          <w:rFonts w:ascii="Times New Roman" w:hAnsi="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5767"/>
        <w:gridCol w:w="55"/>
        <w:gridCol w:w="1788"/>
        <w:gridCol w:w="57"/>
        <w:gridCol w:w="1819"/>
        <w:gridCol w:w="23"/>
      </w:tblGrid>
      <w:tr w:rsidR="006E4309" w:rsidRPr="00990A9D" w:rsidTr="009160AC">
        <w:trPr>
          <w:gridAfter w:val="1"/>
          <w:wAfter w:w="23" w:type="dxa"/>
          <w:trHeight w:val="20"/>
          <w:tblHeader/>
        </w:trPr>
        <w:tc>
          <w:tcPr>
            <w:tcW w:w="840" w:type="dxa"/>
            <w:shd w:val="clear" w:color="auto" w:fill="FFFFFF"/>
            <w:vAlign w:val="center"/>
          </w:tcPr>
          <w:p w:rsidR="006E4309" w:rsidRPr="00E964D3" w:rsidRDefault="006E4309" w:rsidP="00E31A1C">
            <w:pPr>
              <w:spacing w:after="0" w:line="240" w:lineRule="auto"/>
              <w:jc w:val="center"/>
              <w:rPr>
                <w:rFonts w:ascii="Times New Roman" w:hAnsi="Times New Roman"/>
                <w:bCs/>
                <w:color w:val="000000"/>
                <w:sz w:val="24"/>
                <w:szCs w:val="24"/>
                <w:lang w:eastAsia="ru-RU"/>
              </w:rPr>
            </w:pPr>
            <w:r w:rsidRPr="00E964D3">
              <w:rPr>
                <w:rFonts w:ascii="Times New Roman" w:hAnsi="Times New Roman"/>
                <w:bCs/>
                <w:color w:val="000000"/>
                <w:sz w:val="24"/>
                <w:szCs w:val="24"/>
                <w:lang w:eastAsia="ru-RU"/>
              </w:rPr>
              <w:t>№                п/п</w:t>
            </w:r>
          </w:p>
        </w:tc>
        <w:tc>
          <w:tcPr>
            <w:tcW w:w="5767" w:type="dxa"/>
            <w:shd w:val="clear" w:color="auto" w:fill="FFFFFF"/>
            <w:vAlign w:val="center"/>
          </w:tcPr>
          <w:p w:rsidR="006E4309" w:rsidRPr="00E964D3" w:rsidRDefault="006E4309" w:rsidP="00E31A1C">
            <w:pPr>
              <w:spacing w:after="0" w:line="240" w:lineRule="auto"/>
              <w:jc w:val="center"/>
              <w:rPr>
                <w:rFonts w:ascii="Times New Roman" w:hAnsi="Times New Roman"/>
                <w:bCs/>
                <w:color w:val="000000"/>
                <w:sz w:val="24"/>
                <w:szCs w:val="24"/>
                <w:lang w:eastAsia="ru-RU"/>
              </w:rPr>
            </w:pPr>
            <w:r w:rsidRPr="00E964D3">
              <w:rPr>
                <w:rFonts w:ascii="Times New Roman" w:hAnsi="Times New Roman"/>
                <w:bCs/>
                <w:color w:val="000000"/>
                <w:sz w:val="24"/>
                <w:szCs w:val="24"/>
                <w:lang w:eastAsia="ru-RU"/>
              </w:rPr>
              <w:t>Наименование услуги</w:t>
            </w:r>
          </w:p>
        </w:tc>
        <w:tc>
          <w:tcPr>
            <w:tcW w:w="1843" w:type="dxa"/>
            <w:gridSpan w:val="2"/>
            <w:shd w:val="clear" w:color="auto" w:fill="FFFFFF"/>
            <w:vAlign w:val="center"/>
          </w:tcPr>
          <w:p w:rsidR="006E4309" w:rsidRPr="00E964D3" w:rsidRDefault="006E4309" w:rsidP="00E31A1C">
            <w:pPr>
              <w:spacing w:after="0" w:line="240" w:lineRule="auto"/>
              <w:jc w:val="center"/>
              <w:rPr>
                <w:rFonts w:ascii="Times New Roman" w:hAnsi="Times New Roman"/>
                <w:bCs/>
                <w:color w:val="000000"/>
                <w:sz w:val="24"/>
                <w:szCs w:val="24"/>
                <w:lang w:eastAsia="ru-RU"/>
              </w:rPr>
            </w:pPr>
            <w:r w:rsidRPr="00E964D3">
              <w:rPr>
                <w:rFonts w:ascii="Times New Roman" w:hAnsi="Times New Roman"/>
                <w:bCs/>
                <w:color w:val="000000"/>
                <w:sz w:val="24"/>
                <w:szCs w:val="24"/>
                <w:lang w:eastAsia="ru-RU"/>
              </w:rPr>
              <w:t>Единица измерения</w:t>
            </w:r>
          </w:p>
        </w:tc>
        <w:tc>
          <w:tcPr>
            <w:tcW w:w="1876" w:type="dxa"/>
            <w:gridSpan w:val="2"/>
            <w:shd w:val="clear" w:color="auto" w:fill="FFFFFF"/>
            <w:vAlign w:val="center"/>
          </w:tcPr>
          <w:p w:rsidR="006E4309" w:rsidRPr="00E964D3" w:rsidRDefault="006E4309" w:rsidP="00E31A1C">
            <w:pPr>
              <w:spacing w:after="0" w:line="240" w:lineRule="auto"/>
              <w:jc w:val="center"/>
              <w:rPr>
                <w:rFonts w:ascii="Times New Roman" w:hAnsi="Times New Roman"/>
                <w:bCs/>
                <w:color w:val="000000"/>
                <w:sz w:val="24"/>
                <w:szCs w:val="24"/>
                <w:lang w:eastAsia="ru-RU"/>
              </w:rPr>
            </w:pPr>
            <w:r w:rsidRPr="00E964D3">
              <w:rPr>
                <w:rFonts w:ascii="Times New Roman" w:hAnsi="Times New Roman"/>
                <w:bCs/>
                <w:color w:val="000000"/>
                <w:sz w:val="24"/>
                <w:szCs w:val="24"/>
                <w:lang w:eastAsia="ru-RU"/>
              </w:rPr>
              <w:t>Цена за единицу измерения, руб.</w:t>
            </w:r>
          </w:p>
        </w:tc>
      </w:tr>
      <w:tr w:rsidR="006E4309" w:rsidRPr="00990A9D" w:rsidTr="009160AC">
        <w:trPr>
          <w:gridAfter w:val="1"/>
          <w:wAfter w:w="23" w:type="dxa"/>
          <w:trHeight w:val="20"/>
        </w:trPr>
        <w:tc>
          <w:tcPr>
            <w:tcW w:w="10326" w:type="dxa"/>
            <w:gridSpan w:val="6"/>
            <w:shd w:val="clear" w:color="auto" w:fill="FFFFFF"/>
            <w:vAlign w:val="center"/>
          </w:tcPr>
          <w:p w:rsidR="006E4309" w:rsidRPr="007245AC" w:rsidRDefault="006E4309" w:rsidP="00E31A1C">
            <w:pPr>
              <w:spacing w:after="0" w:line="240" w:lineRule="auto"/>
              <w:jc w:val="center"/>
              <w:rPr>
                <w:rFonts w:ascii="Times New Roman" w:hAnsi="Times New Roman"/>
                <w:b/>
                <w:color w:val="FFFFFF"/>
                <w:sz w:val="24"/>
                <w:szCs w:val="24"/>
                <w:lang w:eastAsia="ru-RU"/>
              </w:rPr>
            </w:pPr>
            <w:r w:rsidRPr="007245AC">
              <w:rPr>
                <w:rFonts w:ascii="Times New Roman" w:hAnsi="Times New Roman"/>
                <w:b/>
                <w:bCs/>
                <w:color w:val="000000"/>
                <w:sz w:val="24"/>
                <w:szCs w:val="24"/>
                <w:lang w:eastAsia="ru-RU"/>
              </w:rPr>
              <w:t>Раздел I. Ветеринарные услуги для владельцев продуктивных животных</w:t>
            </w:r>
          </w:p>
        </w:tc>
      </w:tr>
      <w:tr w:rsidR="006E4309" w:rsidRPr="00990A9D" w:rsidTr="009160AC">
        <w:trPr>
          <w:gridAfter w:val="1"/>
          <w:wAfter w:w="23" w:type="dxa"/>
          <w:trHeight w:val="20"/>
        </w:trPr>
        <w:tc>
          <w:tcPr>
            <w:tcW w:w="10326" w:type="dxa"/>
            <w:gridSpan w:val="6"/>
            <w:shd w:val="clear" w:color="auto" w:fill="FFFFFF"/>
            <w:vAlign w:val="center"/>
          </w:tcPr>
          <w:p w:rsidR="006E4309" w:rsidRPr="007245AC" w:rsidRDefault="006E4309" w:rsidP="00E31A1C">
            <w:pPr>
              <w:spacing w:after="0" w:line="240" w:lineRule="auto"/>
              <w:jc w:val="center"/>
              <w:rPr>
                <w:rFonts w:ascii="Times New Roman" w:hAnsi="Times New Roman"/>
                <w:b/>
                <w:bCs/>
                <w:color w:val="FFFFFF"/>
                <w:sz w:val="24"/>
                <w:szCs w:val="24"/>
                <w:lang w:eastAsia="ru-RU"/>
              </w:rPr>
            </w:pPr>
            <w:r w:rsidRPr="007245AC">
              <w:rPr>
                <w:rFonts w:ascii="Times New Roman" w:hAnsi="Times New Roman"/>
                <w:b/>
                <w:bCs/>
                <w:color w:val="000000"/>
                <w:sz w:val="24"/>
                <w:szCs w:val="24"/>
                <w:lang w:eastAsia="ru-RU"/>
              </w:rPr>
              <w:t xml:space="preserve">Общие мероприятия </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Амбулаторный приём животного с постановкой предварительного диагноза: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FFFFFF"/>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10</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нутрий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пчёл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пчёл, семья</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рыбы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Консультации по уходу, лечению и содержанию животных и 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консультация</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5E72AE" w:rsidTr="009160AC">
        <w:trPr>
          <w:gridAfter w:val="1"/>
          <w:wAfter w:w="23" w:type="dxa"/>
          <w:trHeight w:val="20"/>
        </w:trPr>
        <w:tc>
          <w:tcPr>
            <w:tcW w:w="840" w:type="dxa"/>
            <w:shd w:val="clear" w:color="auto" w:fill="FFFFFF"/>
          </w:tcPr>
          <w:p w:rsidR="006E4309" w:rsidRPr="004620A4" w:rsidRDefault="006E4309" w:rsidP="00E31A1C">
            <w:pPr>
              <w:spacing w:after="0" w:line="240" w:lineRule="auto"/>
              <w:jc w:val="center"/>
              <w:rPr>
                <w:rFonts w:ascii="Times New Roman" w:hAnsi="Times New Roman"/>
                <w:sz w:val="24"/>
                <w:szCs w:val="24"/>
                <w:lang w:eastAsia="ru-RU"/>
              </w:rPr>
            </w:pPr>
            <w:r w:rsidRPr="004620A4">
              <w:rPr>
                <w:rFonts w:ascii="Times New Roman" w:hAnsi="Times New Roman"/>
                <w:sz w:val="24"/>
                <w:szCs w:val="24"/>
                <w:lang w:eastAsia="ru-RU"/>
              </w:rPr>
              <w:t>1.3</w:t>
            </w:r>
          </w:p>
        </w:tc>
        <w:tc>
          <w:tcPr>
            <w:tcW w:w="5767" w:type="dxa"/>
            <w:shd w:val="clear" w:color="auto" w:fill="FFFFFF"/>
            <w:vAlign w:val="center"/>
          </w:tcPr>
          <w:p w:rsidR="006E4309" w:rsidRPr="004620A4" w:rsidRDefault="006E4309" w:rsidP="00072D7F">
            <w:pPr>
              <w:tabs>
                <w:tab w:val="left" w:pos="1964"/>
              </w:tabs>
              <w:spacing w:after="0" w:line="240" w:lineRule="auto"/>
              <w:jc w:val="both"/>
              <w:rPr>
                <w:rFonts w:ascii="Times New Roman" w:hAnsi="Times New Roman"/>
                <w:bCs/>
                <w:sz w:val="24"/>
                <w:szCs w:val="24"/>
                <w:lang w:eastAsia="ru-RU"/>
              </w:rPr>
            </w:pPr>
            <w:r w:rsidRPr="004620A4">
              <w:rPr>
                <w:rFonts w:ascii="Times New Roman" w:hAnsi="Times New Roman"/>
                <w:sz w:val="24"/>
                <w:szCs w:val="24"/>
              </w:rPr>
              <w:t>Идентификация животных с присвоением и установлением учетного знака (мечение, биркование)</w:t>
            </w:r>
          </w:p>
        </w:tc>
        <w:tc>
          <w:tcPr>
            <w:tcW w:w="1843" w:type="dxa"/>
            <w:gridSpan w:val="2"/>
            <w:shd w:val="clear" w:color="auto" w:fill="FFFFFF"/>
          </w:tcPr>
          <w:p w:rsidR="006E4309" w:rsidRPr="004620A4" w:rsidRDefault="006E4309" w:rsidP="00E31A1C">
            <w:pPr>
              <w:spacing w:after="0" w:line="240" w:lineRule="auto"/>
              <w:jc w:val="center"/>
              <w:rPr>
                <w:rFonts w:ascii="Times New Roman" w:hAnsi="Times New Roman"/>
                <w:sz w:val="24"/>
                <w:szCs w:val="24"/>
                <w:lang w:eastAsia="ru-RU"/>
              </w:rPr>
            </w:pPr>
            <w:r w:rsidRPr="004620A4">
              <w:rPr>
                <w:rFonts w:ascii="Times New Roman" w:hAnsi="Times New Roman"/>
                <w:sz w:val="24"/>
                <w:szCs w:val="24"/>
                <w:lang w:eastAsia="ru-RU"/>
              </w:rPr>
              <w:t>1 голова</w:t>
            </w:r>
          </w:p>
        </w:tc>
        <w:tc>
          <w:tcPr>
            <w:tcW w:w="1876" w:type="dxa"/>
            <w:gridSpan w:val="2"/>
            <w:shd w:val="clear" w:color="auto" w:fill="FFFFFF"/>
            <w:noWrap/>
          </w:tcPr>
          <w:p w:rsidR="006E4309" w:rsidRPr="004620A4" w:rsidRDefault="006E4309" w:rsidP="00E31A1C">
            <w:pPr>
              <w:spacing w:after="0" w:line="240" w:lineRule="auto"/>
              <w:jc w:val="center"/>
              <w:rPr>
                <w:rFonts w:ascii="Times New Roman" w:hAnsi="Times New Roman"/>
                <w:sz w:val="24"/>
                <w:szCs w:val="24"/>
                <w:lang w:val="en-US" w:eastAsia="ru-RU"/>
              </w:rPr>
            </w:pPr>
            <w:r w:rsidRPr="004620A4">
              <w:rPr>
                <w:rFonts w:ascii="Times New Roman" w:hAnsi="Times New Roman"/>
                <w:sz w:val="24"/>
                <w:szCs w:val="24"/>
                <w:lang w:eastAsia="ru-RU"/>
              </w:rPr>
              <w:t>10</w:t>
            </w:r>
            <w:r w:rsidRPr="004620A4">
              <w:rPr>
                <w:rFonts w:ascii="Times New Roman" w:hAnsi="Times New Roman"/>
                <w:sz w:val="24"/>
                <w:szCs w:val="24"/>
                <w:lang w:val="en-US" w:eastAsia="ru-RU"/>
              </w:rPr>
              <w:t>9</w:t>
            </w:r>
          </w:p>
        </w:tc>
      </w:tr>
      <w:tr w:rsidR="006E4309" w:rsidRPr="00990A9D" w:rsidTr="009160AC">
        <w:trPr>
          <w:gridAfter w:val="1"/>
          <w:wAfter w:w="23" w:type="dxa"/>
          <w:trHeight w:val="20"/>
        </w:trPr>
        <w:tc>
          <w:tcPr>
            <w:tcW w:w="840" w:type="dxa"/>
            <w:shd w:val="clear" w:color="auto" w:fill="FFFFFF"/>
          </w:tcPr>
          <w:p w:rsidR="006E4309"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5767" w:type="dxa"/>
            <w:shd w:val="clear" w:color="auto" w:fill="FFFFFF"/>
          </w:tcPr>
          <w:p w:rsidR="006E4309" w:rsidRPr="008207D6" w:rsidRDefault="006E4309" w:rsidP="00B10C18">
            <w:pPr>
              <w:pStyle w:val="af3"/>
              <w:widowControl w:val="0"/>
              <w:tabs>
                <w:tab w:val="left" w:pos="993"/>
              </w:tabs>
              <w:ind w:left="0"/>
              <w:rPr>
                <w:rFonts w:ascii="Times New Roman" w:hAnsi="Times New Roman"/>
                <w:color w:val="000000"/>
                <w:sz w:val="24"/>
                <w:szCs w:val="24"/>
              </w:rPr>
            </w:pPr>
            <w:r w:rsidRPr="008207D6">
              <w:rPr>
                <w:rFonts w:ascii="Times New Roman" w:hAnsi="Times New Roman"/>
                <w:color w:val="000000"/>
                <w:sz w:val="24"/>
                <w:szCs w:val="24"/>
              </w:rPr>
              <w:t>Регистрация пасек</w:t>
            </w:r>
          </w:p>
        </w:tc>
        <w:tc>
          <w:tcPr>
            <w:tcW w:w="1843" w:type="dxa"/>
            <w:gridSpan w:val="2"/>
            <w:shd w:val="clear" w:color="auto" w:fill="FFFFFF"/>
          </w:tcPr>
          <w:p w:rsidR="006E4309" w:rsidRPr="008207D6" w:rsidRDefault="006E4309" w:rsidP="00B10C18">
            <w:pPr>
              <w:pStyle w:val="af3"/>
              <w:widowControl w:val="0"/>
              <w:tabs>
                <w:tab w:val="left" w:pos="993"/>
              </w:tabs>
              <w:ind w:left="0"/>
              <w:jc w:val="center"/>
              <w:rPr>
                <w:rFonts w:ascii="Times New Roman" w:hAnsi="Times New Roman"/>
                <w:color w:val="000000"/>
                <w:sz w:val="24"/>
                <w:szCs w:val="24"/>
              </w:rPr>
            </w:pPr>
            <w:r w:rsidRPr="008207D6">
              <w:rPr>
                <w:rFonts w:ascii="Times New Roman" w:hAnsi="Times New Roman"/>
                <w:color w:val="000000"/>
                <w:sz w:val="24"/>
                <w:szCs w:val="24"/>
              </w:rPr>
              <w:t>1 пасека</w:t>
            </w:r>
          </w:p>
        </w:tc>
        <w:tc>
          <w:tcPr>
            <w:tcW w:w="1876" w:type="dxa"/>
            <w:gridSpan w:val="2"/>
            <w:shd w:val="clear" w:color="auto" w:fill="FFFFFF"/>
            <w:noWrap/>
          </w:tcPr>
          <w:p w:rsidR="006E4309"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Фиксация животных при клиническом осмотре: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Повал животных на землю или операционный стол: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Вызов ветврача для обследования животного  на месте его содержания (на дом) с постановкой предварительного диагноза на транспорте владельца животного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вызов</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298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Вызов ветврача для обследования животного  на месте его содержания (на дом) с постановкой предварительного диагноза на транспорте ветеринарной организации: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на расстояние от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10 км</w:t>
              </w:r>
            </w:smartTag>
            <w:r w:rsidRPr="007245AC">
              <w:rPr>
                <w:rFonts w:ascii="Times New Roman" w:hAnsi="Times New Roman"/>
                <w:color w:val="000000"/>
                <w:sz w:val="24"/>
                <w:szCs w:val="24"/>
                <w:lang w:eastAsia="ru-RU"/>
              </w:rPr>
              <w:t xml:space="preserve"> до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20 км</w:t>
              </w:r>
            </w:smartTag>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вызов</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на расстояние от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20 км</w:t>
              </w:r>
            </w:smartTag>
            <w:r w:rsidRPr="007245AC">
              <w:rPr>
                <w:rFonts w:ascii="Times New Roman" w:hAnsi="Times New Roman"/>
                <w:color w:val="000000"/>
                <w:sz w:val="24"/>
                <w:szCs w:val="24"/>
                <w:lang w:eastAsia="ru-RU"/>
              </w:rPr>
              <w:t xml:space="preserve"> до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30 км</w:t>
              </w:r>
            </w:smartTag>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вызов</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w:t>
            </w:r>
            <w:r>
              <w:rPr>
                <w:rFonts w:ascii="Times New Roman" w:hAnsi="Times New Roman"/>
                <w:color w:val="000000"/>
                <w:sz w:val="24"/>
                <w:szCs w:val="24"/>
                <w:lang w:val="en-US" w:eastAsia="ru-RU"/>
              </w:rPr>
              <w:t>10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на расстояние свыше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30 км</w:t>
              </w:r>
            </w:smartTag>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вызов</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Ветеринарно-санитарное обследование объекта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объект</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81</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noWrap/>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подкожно, внутримышечно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053B4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интроназально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 конъюктиву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внутривыменно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 внутривенно - шприцом: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крупному рогатому скоту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мелкому рогатому скоту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 внутривенно - капельницей: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крупному рогатому скоту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мелкому рогатому скоту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 peros, perrectum</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Новокаиновая блокада: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инфильтрационная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эпидуральная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крови на исследование:</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48</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соскобов кожи для микроскопического исследования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48</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проб эскудата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проб слизи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.19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проб молока для исследования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Взятие смывов для санитарно-гигиенических исследований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Default="006E4309" w:rsidP="00F93828">
            <w:pPr>
              <w:jc w:val="center"/>
            </w:pPr>
            <w:r w:rsidRPr="00BB0B70">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Отбор проб кала для гельминтологического исследования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Default="006E4309" w:rsidP="00F93828">
            <w:pPr>
              <w:jc w:val="center"/>
            </w:pPr>
            <w:r w:rsidRPr="00BB0B70">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Капрологическое исследование кала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.23</w:t>
            </w:r>
          </w:p>
        </w:tc>
        <w:tc>
          <w:tcPr>
            <w:tcW w:w="5767" w:type="dxa"/>
            <w:shd w:val="clear" w:color="auto" w:fill="FFFFFF"/>
            <w:vAlign w:val="center"/>
          </w:tcPr>
          <w:p w:rsidR="006E4309" w:rsidRPr="008207D6" w:rsidRDefault="006E4309" w:rsidP="008207D6">
            <w:pPr>
              <w:spacing w:after="0" w:line="240" w:lineRule="auto"/>
              <w:jc w:val="both"/>
              <w:rPr>
                <w:rFonts w:ascii="Times New Roman" w:hAnsi="Times New Roman"/>
                <w:bCs/>
                <w:color w:val="000000"/>
                <w:sz w:val="24"/>
                <w:szCs w:val="24"/>
                <w:lang w:eastAsia="ru-RU"/>
              </w:rPr>
            </w:pPr>
            <w:r w:rsidRPr="008207D6">
              <w:rPr>
                <w:rFonts w:ascii="Times New Roman" w:hAnsi="Times New Roman"/>
                <w:color w:val="000000"/>
                <w:sz w:val="24"/>
                <w:szCs w:val="24"/>
              </w:rPr>
              <w:t>Составление письменных рекомендаций о выбраковке (вынужденном убое) животного</w:t>
            </w:r>
            <w:r w:rsidRPr="008207D6">
              <w:rPr>
                <w:rFonts w:ascii="Times New Roman" w:hAnsi="Times New Roman"/>
                <w:bCs/>
                <w:color w:val="000000"/>
                <w:sz w:val="24"/>
                <w:szCs w:val="24"/>
                <w:lang w:eastAsia="ru-RU"/>
              </w:rPr>
              <w:t xml:space="preserve"> </w:t>
            </w:r>
          </w:p>
        </w:tc>
        <w:tc>
          <w:tcPr>
            <w:tcW w:w="1843" w:type="dxa"/>
            <w:gridSpan w:val="2"/>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Предубойный осмотр животных и 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нутрий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Послеубойный осмотр туш животных и птиц и клеймение клеймом «предварительный осмотр»:</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конина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говядина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телятина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1873D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нутрия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10326" w:type="dxa"/>
            <w:gridSpan w:val="6"/>
            <w:shd w:val="clear" w:color="auto" w:fill="FFFFFF"/>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sidRPr="007245AC">
              <w:rPr>
                <w:rFonts w:ascii="Times New Roman" w:hAnsi="Times New Roman"/>
                <w:b/>
                <w:bCs/>
                <w:color w:val="000000"/>
                <w:sz w:val="24"/>
                <w:szCs w:val="24"/>
                <w:lang w:eastAsia="ru-RU"/>
              </w:rPr>
              <w:t>Акушерство и гинекология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Определение сроков беременности ректальным исследованием: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146</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Родовспоможение: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25</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25</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Родовспоможение при патологии: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76</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76</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39</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39</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.29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Кесарево сечение: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139</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139</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87</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p w:rsidR="006E4309" w:rsidRDefault="006E4309" w:rsidP="00E31A1C">
            <w:pPr>
              <w:spacing w:after="0" w:line="240" w:lineRule="auto"/>
              <w:jc w:val="center"/>
              <w:rPr>
                <w:rFonts w:ascii="Times New Roman" w:hAnsi="Times New Roman"/>
                <w:color w:val="000000"/>
                <w:sz w:val="24"/>
                <w:szCs w:val="24"/>
                <w:lang w:eastAsia="ru-RU"/>
              </w:rPr>
            </w:pPr>
          </w:p>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87</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r w:rsidRPr="007245AC">
              <w:rPr>
                <w:rFonts w:ascii="Times New Roman" w:hAnsi="Times New Roman"/>
                <w:color w:val="000000"/>
                <w:sz w:val="24"/>
                <w:szCs w:val="24"/>
                <w:lang w:eastAsia="ru-RU"/>
              </w:rPr>
              <w:t>.30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Ручное отделение последа: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Ручное отделение последа при полном задержании: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Вправление влагалища: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.33</w:t>
            </w:r>
          </w:p>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.34</w:t>
            </w:r>
          </w:p>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.35</w:t>
            </w:r>
          </w:p>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Вправление выпавшей матки: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185</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185</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165</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родильного пареза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62</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послеродовых заболеваний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Стимуляция половой функции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196</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 в матку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val="restart"/>
            <w:shd w:val="clear" w:color="auto" w:fill="FFFFFF"/>
            <w:vAlign w:val="center"/>
          </w:tcPr>
          <w:p w:rsidR="006E4309" w:rsidRPr="007245AC" w:rsidRDefault="006E4309" w:rsidP="00B10C18">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Ректальная диагностика патологии органов размножения: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.39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отёка: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10326" w:type="dxa"/>
            <w:gridSpan w:val="6"/>
            <w:shd w:val="clear" w:color="auto" w:fill="FFFFFF"/>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sidRPr="007245AC">
              <w:rPr>
                <w:rFonts w:ascii="Times New Roman" w:hAnsi="Times New Roman"/>
                <w:b/>
                <w:bCs/>
                <w:color w:val="000000"/>
                <w:sz w:val="24"/>
                <w:szCs w:val="24"/>
                <w:lang w:eastAsia="ru-RU"/>
              </w:rPr>
              <w:t>Хирургия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.40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Кастрация:</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хряков, козлов, баранов возрастом до 2-х месяцев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хряков, козлов, баранов возрастом старше 2-х месяцев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хряков, козлов, баранов возрастом старше 6-ти месяцев до 1 года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w:t>
            </w: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хряков производителей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60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быков возрастом до 6-ти месяцев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74</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быков от 6-ти до 12 месяцев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62</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быков старше 12 месяцев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65</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жеребцов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123</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Грыжесечение: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пупочная грыжа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59</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паховая грыжа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132</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другие грыжи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132</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Руминотомия: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46</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Расчистка и обрезка копытцевого рога: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val="restart"/>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болезней копыт:</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31</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31</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val="restart"/>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Частичное удаление рогов: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Удаление инородного тела: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гортани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трахеи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пищевода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vMerge/>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мягких тканей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1.47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магнитного кольца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129</w:t>
            </w:r>
          </w:p>
        </w:tc>
      </w:tr>
      <w:tr w:rsidR="006E4309" w:rsidRPr="00990A9D" w:rsidTr="009160AC">
        <w:trPr>
          <w:gridAfter w:val="1"/>
          <w:wAfter w:w="23" w:type="dxa"/>
          <w:trHeight w:val="20"/>
        </w:trPr>
        <w:tc>
          <w:tcPr>
            <w:tcW w:w="840" w:type="dxa"/>
            <w:shd w:val="clear" w:color="auto" w:fill="FFFFFF"/>
          </w:tcPr>
          <w:p w:rsidR="006E4309" w:rsidRPr="008207D6"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.48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ферромагнитных тел при помощи зондов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44</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.49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Вправление прямой кишки: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другим животным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носового кольца: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бычкам возрастом от 6 до 12 месяцев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бычкам возрастом старше 12 месяцев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31</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быкам-производителям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459</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наружных ран</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129</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вскрытие и обработка абсцессов, гематом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29</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Наложение швов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1 шов до </w:t>
            </w:r>
            <w:smartTag w:uri="urn:schemas-microsoft-com:office:smarttags" w:element="metricconverter">
              <w:smartTagPr>
                <w:attr w:name="ProductID" w:val="1 кв. м"/>
              </w:smartTagPr>
              <w:r w:rsidRPr="007245AC">
                <w:rPr>
                  <w:rFonts w:ascii="Times New Roman" w:hAnsi="Times New Roman"/>
                  <w:color w:val="000000"/>
                  <w:sz w:val="24"/>
                  <w:szCs w:val="24"/>
                  <w:lang w:eastAsia="ru-RU"/>
                </w:rPr>
                <w:t>5 см</w:t>
              </w:r>
            </w:smartTag>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8207D6">
              <w:rPr>
                <w:rFonts w:ascii="Times New Roman" w:hAnsi="Times New Roman"/>
                <w:color w:val="000000"/>
                <w:sz w:val="24"/>
                <w:szCs w:val="24"/>
                <w:lang w:eastAsia="ru-RU"/>
              </w:rPr>
              <w:t>1.54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 Снятие швов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шов</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w:t>
            </w:r>
          </w:p>
        </w:tc>
      </w:tr>
      <w:tr w:rsidR="006E4309" w:rsidRPr="00990A9D" w:rsidTr="009160AC">
        <w:trPr>
          <w:gridAfter w:val="1"/>
          <w:wAfter w:w="23" w:type="dxa"/>
          <w:trHeight w:val="337"/>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ушибов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10326" w:type="dxa"/>
            <w:gridSpan w:val="6"/>
            <w:shd w:val="clear" w:color="auto" w:fill="FFFFFF"/>
            <w:vAlign w:val="center"/>
          </w:tcPr>
          <w:p w:rsidR="006E4309" w:rsidRPr="00AA2D08" w:rsidRDefault="006E4309" w:rsidP="00E31A1C">
            <w:pPr>
              <w:spacing w:after="0" w:line="240" w:lineRule="auto"/>
              <w:jc w:val="center"/>
              <w:rPr>
                <w:rFonts w:ascii="Times New Roman" w:hAnsi="Times New Roman"/>
                <w:b/>
                <w:color w:val="000000"/>
                <w:sz w:val="24"/>
                <w:szCs w:val="24"/>
                <w:lang w:eastAsia="ru-RU"/>
              </w:rPr>
            </w:pPr>
            <w:r w:rsidRPr="00AA2D08">
              <w:rPr>
                <w:rFonts w:ascii="Times New Roman" w:hAnsi="Times New Roman"/>
                <w:b/>
                <w:bCs/>
                <w:color w:val="000000"/>
                <w:sz w:val="24"/>
                <w:szCs w:val="24"/>
                <w:lang w:eastAsia="ru-RU"/>
              </w:rPr>
              <w:t>Лечебно-профилактические мероприятия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.56</w:t>
            </w:r>
          </w:p>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Катетеризация: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50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.57</w:t>
            </w:r>
          </w:p>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атонии преджелудков: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r w:rsidRPr="007245AC">
              <w:rPr>
                <w:rFonts w:ascii="Times New Roman" w:hAnsi="Times New Roman"/>
                <w:color w:val="000000"/>
                <w:sz w:val="24"/>
                <w:szCs w:val="24"/>
                <w:lang w:eastAsia="ru-RU"/>
              </w:rPr>
              <w:t>.58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Лечение тимпании: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.59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отравлений: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.60</w:t>
            </w:r>
          </w:p>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кетозов: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Лечение коликов у лошадей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Лечение маститов: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11</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при завалах кишечника - капростаз, метеоризм: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34</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34</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Промывание преджелудков у жвачных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32</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болезней желудочно-кишечного тракта у молодняка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органов дыхания у молодняка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послеродового залеживания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18</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p>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Оказание помощи: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при нарушении обмена веществ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 тяжёлых случаях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34</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.69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Профилактическая вакцинация (все виды),кроме антропозоонозов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93828"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Вынужденная вакцинация (все виды), кроме антропозоонозов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против эндопаразитов: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p>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.72</w:t>
            </w:r>
          </w:p>
          <w:p w:rsidR="006E4309" w:rsidRPr="007245AC" w:rsidRDefault="006E4309" w:rsidP="00B10C18">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против эктопаразитов: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пчёл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улей</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32</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Эвакуация трупов животных с последующей утилизацией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кг</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Патологоанатомическое вскрытие трупов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64</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64</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свиньи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F33C7"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55</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Отбор патматериала и помора пчёл для лабораторных исследований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пасека, 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w:t>
            </w:r>
            <w:r>
              <w:rPr>
                <w:rFonts w:ascii="Times New Roman" w:hAnsi="Times New Roman"/>
                <w:color w:val="000000"/>
                <w:sz w:val="24"/>
                <w:szCs w:val="24"/>
                <w:lang w:val="en-US" w:eastAsia="ru-RU"/>
              </w:rPr>
              <w:t>70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Оформление и выдача протокола патологоанатомического вскрытия трупа животного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протокол</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64</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То же, акта патологоанатомического вскрытия трупа животного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акт</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64</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Дератизация помещений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.79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Дезинфекция помещений и пасек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r>
      <w:tr w:rsidR="006E4309" w:rsidRPr="00990A9D" w:rsidTr="009160AC">
        <w:trPr>
          <w:gridAfter w:val="1"/>
          <w:wAfter w:w="23" w:type="dxa"/>
          <w:trHeight w:val="20"/>
        </w:trPr>
        <w:tc>
          <w:tcPr>
            <w:tcW w:w="840" w:type="dxa"/>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Дезинсекция помещений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10C1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Дезинсекция помещений с применением спецтехники (ДУК):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на расстояние до 5 км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на расстояние до 10 км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22</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на расстояние до 20 км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32</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на расстояние до 30 км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41</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на расстояние свыше 30 км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60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Рентгеноскопия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60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Рентгенография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УЗИ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373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7245AC">
              <w:rPr>
                <w:rFonts w:ascii="Times New Roman" w:hAnsi="Times New Roman"/>
                <w:color w:val="000000"/>
                <w:sz w:val="24"/>
                <w:szCs w:val="24"/>
                <w:lang w:eastAsia="ru-RU"/>
              </w:rPr>
              <w:t>.85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УВЧ</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94</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Аэрозольная терапия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shd w:val="clear" w:color="auto" w:fill="FFFFFF"/>
            <w:vAlign w:val="center"/>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 </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10326" w:type="dxa"/>
            <w:gridSpan w:val="6"/>
            <w:shd w:val="clear" w:color="auto" w:fill="FFFFFF"/>
            <w:noWrap/>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sidRPr="007245AC">
              <w:rPr>
                <w:rFonts w:ascii="Times New Roman" w:hAnsi="Times New Roman"/>
                <w:b/>
                <w:bCs/>
                <w:color w:val="000000"/>
                <w:sz w:val="24"/>
                <w:szCs w:val="24"/>
                <w:lang w:eastAsia="ru-RU"/>
              </w:rPr>
              <w:t>Раздел II. Ветеринарные услуги для владельцев непродуктивных животных</w:t>
            </w:r>
          </w:p>
        </w:tc>
      </w:tr>
      <w:tr w:rsidR="006E4309" w:rsidRPr="00990A9D" w:rsidTr="009160AC">
        <w:trPr>
          <w:gridAfter w:val="1"/>
          <w:wAfter w:w="23" w:type="dxa"/>
          <w:trHeight w:val="20"/>
        </w:trPr>
        <w:tc>
          <w:tcPr>
            <w:tcW w:w="10326" w:type="dxa"/>
            <w:gridSpan w:val="6"/>
            <w:shd w:val="clear" w:color="auto" w:fill="FFFFFF"/>
            <w:noWrap/>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sidRPr="007245AC">
              <w:rPr>
                <w:rFonts w:ascii="Times New Roman" w:hAnsi="Times New Roman"/>
                <w:b/>
                <w:bCs/>
                <w:color w:val="000000"/>
                <w:sz w:val="24"/>
                <w:szCs w:val="24"/>
                <w:lang w:eastAsia="ru-RU"/>
              </w:rPr>
              <w:t>Общие мероприятия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Клинический осмотр с постановкой предварительного диагноза: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11</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Консультации по уходу, лечению и содержанию животных и 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консультация</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5767" w:type="dxa"/>
            <w:shd w:val="clear" w:color="auto" w:fill="FFFFFF"/>
            <w:vAlign w:val="center"/>
          </w:tcPr>
          <w:p w:rsidR="006E4309" w:rsidRPr="008207D6" w:rsidRDefault="006E4309" w:rsidP="00E31A1C">
            <w:pPr>
              <w:spacing w:after="0" w:line="240" w:lineRule="auto"/>
              <w:jc w:val="both"/>
              <w:rPr>
                <w:rFonts w:ascii="Times New Roman" w:hAnsi="Times New Roman"/>
                <w:bCs/>
                <w:color w:val="000000"/>
                <w:sz w:val="24"/>
                <w:szCs w:val="24"/>
                <w:lang w:eastAsia="ru-RU"/>
              </w:rPr>
            </w:pPr>
            <w:r w:rsidRPr="008207D6">
              <w:rPr>
                <w:rFonts w:ascii="Times New Roman" w:hAnsi="Times New Roman"/>
                <w:color w:val="000000"/>
                <w:sz w:val="24"/>
                <w:szCs w:val="24"/>
              </w:rPr>
              <w:t>Регистрация животных с присвоением и установле</w:t>
            </w:r>
            <w:r>
              <w:rPr>
                <w:rFonts w:ascii="Times New Roman" w:hAnsi="Times New Roman"/>
                <w:color w:val="000000"/>
                <w:sz w:val="24"/>
                <w:szCs w:val="24"/>
              </w:rPr>
              <w:t>-</w:t>
            </w:r>
            <w:r w:rsidRPr="008207D6">
              <w:rPr>
                <w:rFonts w:ascii="Times New Roman" w:hAnsi="Times New Roman"/>
                <w:color w:val="000000"/>
                <w:sz w:val="24"/>
                <w:szCs w:val="24"/>
              </w:rPr>
              <w:t>нием учетного знака  (мечение, идентификация)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Фиксация животных при клиническом осмотре: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2.5.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Вызов ветврача для обследования животного в месте его содержания (на дом) с постановкой предварительного диагноза: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на транспорте владельца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вызов</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на транспорте ветеринарной организации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час</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33</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Клизма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установка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установка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Стрижка свалявшейся шерсти: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486</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подкожно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внутрикожно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внутримышечно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 молочную железу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интраназально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 конъюктиву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перорально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перректально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интротрахеально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Введение лекарственных средств внутривенно: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шприцом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капельницей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введение</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Новокаиновая блокада: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инфильтрационная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эпидуральная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D76CD2"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2.11</w:t>
            </w:r>
          </w:p>
        </w:tc>
        <w:tc>
          <w:tcPr>
            <w:tcW w:w="5767" w:type="dxa"/>
            <w:shd w:val="clear" w:color="auto" w:fill="FFFFFF"/>
            <w:vAlign w:val="center"/>
          </w:tcPr>
          <w:p w:rsidR="006E4309" w:rsidRPr="007245AC" w:rsidRDefault="006E4309" w:rsidP="008207D6">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Отбор проб для лабораторных исследований</w:t>
            </w:r>
            <w:r>
              <w:rPr>
                <w:rFonts w:ascii="Times New Roman" w:hAnsi="Times New Roman"/>
                <w:bCs/>
                <w:color w:val="000000"/>
                <w:sz w:val="24"/>
                <w:szCs w:val="24"/>
                <w:lang w:eastAsia="ru-RU"/>
              </w:rPr>
              <w:t>:</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взятие пробы крови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взятие пробы слизи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взятие пробы экссудата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взятие пробы кала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взятие пробы молока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взятие соскоба кожи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Микроскопическое исследование отобранных проб</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162</w:t>
            </w:r>
          </w:p>
        </w:tc>
      </w:tr>
      <w:tr w:rsidR="006E4309" w:rsidRPr="00990A9D" w:rsidTr="009160AC">
        <w:trPr>
          <w:gridAfter w:val="1"/>
          <w:wAfter w:w="23" w:type="dxa"/>
          <w:trHeight w:val="20"/>
        </w:trPr>
        <w:tc>
          <w:tcPr>
            <w:tcW w:w="840" w:type="dxa"/>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Приготовление и исследование мазков крови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Местная анестезия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Общий наркоз</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109</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Чипирование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чип</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372</w:t>
            </w:r>
          </w:p>
        </w:tc>
      </w:tr>
      <w:tr w:rsidR="006E4309" w:rsidRPr="00990A9D" w:rsidTr="009160AC">
        <w:trPr>
          <w:gridAfter w:val="1"/>
          <w:wAfter w:w="23" w:type="dxa"/>
          <w:trHeight w:val="20"/>
        </w:trPr>
        <w:tc>
          <w:tcPr>
            <w:tcW w:w="10326" w:type="dxa"/>
            <w:gridSpan w:val="6"/>
            <w:shd w:val="clear" w:color="auto" w:fill="FFFFFF"/>
            <w:vAlign w:val="center"/>
          </w:tcPr>
          <w:p w:rsidR="006E4309" w:rsidRPr="00AA2D08" w:rsidRDefault="006E4309" w:rsidP="00E31A1C">
            <w:pPr>
              <w:spacing w:after="0" w:line="240" w:lineRule="auto"/>
              <w:jc w:val="center"/>
              <w:rPr>
                <w:rFonts w:ascii="Times New Roman" w:hAnsi="Times New Roman"/>
                <w:b/>
                <w:color w:val="000000"/>
                <w:sz w:val="24"/>
                <w:szCs w:val="24"/>
                <w:lang w:eastAsia="ru-RU"/>
              </w:rPr>
            </w:pPr>
            <w:r w:rsidRPr="00AA2D08">
              <w:rPr>
                <w:rFonts w:ascii="Times New Roman" w:hAnsi="Times New Roman"/>
                <w:b/>
                <w:bCs/>
                <w:color w:val="000000"/>
                <w:sz w:val="24"/>
                <w:szCs w:val="24"/>
                <w:lang w:eastAsia="ru-RU"/>
              </w:rPr>
              <w:t>Акушерство и гинекология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Родовспоможение: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p w:rsidR="006E4309" w:rsidRDefault="006E4309" w:rsidP="00E31A1C">
            <w:pPr>
              <w:spacing w:after="0" w:line="240" w:lineRule="auto"/>
              <w:jc w:val="center"/>
              <w:rPr>
                <w:rFonts w:ascii="Times New Roman" w:hAnsi="Times New Roman"/>
                <w:color w:val="000000"/>
                <w:sz w:val="24"/>
                <w:szCs w:val="24"/>
                <w:lang w:eastAsia="ru-RU"/>
              </w:rPr>
            </w:pPr>
          </w:p>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Родовспоможение при патологии: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 в течение 1 часа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8207D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19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Кесарево сечение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710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Кесарево сечение с удалением матки: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131</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Отделение последа: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при частичном задержании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D072E"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33</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при полном задержании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Вправление влагалища: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Вправление матки:</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Овариоэктомия:</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710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матки при патологии:</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123</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131</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Введение лекарственных средств в матку:</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Удаление опухоли молочной железы: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трансмиссивной венерической саркомы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Стимуляция половой активности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Профилактическая вакцинация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Вынужденная вакцинация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16</w:t>
            </w:r>
            <w:r>
              <w:rPr>
                <w:rFonts w:ascii="Times New Roman" w:hAnsi="Times New Roman"/>
                <w:color w:val="000000"/>
                <w:sz w:val="24"/>
                <w:szCs w:val="24"/>
                <w:lang w:val="en-US" w:eastAsia="ru-RU"/>
              </w:rPr>
              <w:t>9</w:t>
            </w:r>
          </w:p>
        </w:tc>
      </w:tr>
      <w:tr w:rsidR="006E4309" w:rsidRPr="00990A9D" w:rsidTr="009160AC">
        <w:trPr>
          <w:gridAfter w:val="1"/>
          <w:wAfter w:w="23" w:type="dxa"/>
          <w:trHeight w:val="20"/>
        </w:trPr>
        <w:tc>
          <w:tcPr>
            <w:tcW w:w="10326" w:type="dxa"/>
            <w:gridSpan w:val="6"/>
            <w:shd w:val="clear" w:color="auto" w:fill="FFFFFF"/>
            <w:vAlign w:val="center"/>
          </w:tcPr>
          <w:p w:rsidR="006E4309" w:rsidRPr="00AA2D08" w:rsidRDefault="006E4309" w:rsidP="00E31A1C">
            <w:pPr>
              <w:spacing w:after="0" w:line="240" w:lineRule="auto"/>
              <w:jc w:val="center"/>
              <w:rPr>
                <w:rFonts w:ascii="Times New Roman" w:hAnsi="Times New Roman"/>
                <w:b/>
                <w:color w:val="000000"/>
                <w:sz w:val="24"/>
                <w:szCs w:val="24"/>
                <w:lang w:eastAsia="ru-RU"/>
              </w:rPr>
            </w:pPr>
            <w:r w:rsidRPr="00AA2D08">
              <w:rPr>
                <w:rFonts w:ascii="Times New Roman" w:hAnsi="Times New Roman"/>
                <w:b/>
                <w:bCs/>
                <w:color w:val="000000"/>
                <w:sz w:val="24"/>
                <w:szCs w:val="24"/>
                <w:lang w:eastAsia="ru-RU"/>
              </w:rPr>
              <w:t>Хирургия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хвостов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щенков в возрасте до 10 дней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взрослых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взрослых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пальца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палец</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конечности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конечность</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131</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рудиментов у щенков возрастом до 10 дней(пальчики)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6</w:t>
            </w:r>
          </w:p>
        </w:tc>
        <w:tc>
          <w:tcPr>
            <w:tcW w:w="5767" w:type="dxa"/>
            <w:shd w:val="clear" w:color="auto" w:fill="FFFFFF"/>
            <w:vAlign w:val="center"/>
          </w:tcPr>
          <w:p w:rsidR="006E4309"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ушных раковин у щенков в возрасте до 10 дней</w:t>
            </w:r>
          </w:p>
          <w:p w:rsidR="006E4309" w:rsidRPr="007245AC" w:rsidRDefault="006E4309" w:rsidP="00E31A1C">
            <w:pPr>
              <w:spacing w:after="0" w:line="240" w:lineRule="auto"/>
              <w:jc w:val="both"/>
              <w:rPr>
                <w:rFonts w:ascii="Times New Roman" w:hAnsi="Times New Roman"/>
                <w:bCs/>
                <w:color w:val="000000"/>
                <w:sz w:val="24"/>
                <w:szCs w:val="24"/>
                <w:lang w:eastAsia="ru-RU"/>
              </w:rPr>
            </w:pP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Ампутация ушных раковин у щенков  3-месячного возраста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10</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Обрезка когтей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палец</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когтей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палец</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Кастрация:</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котов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545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Грыжесечение: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пупочная грыжа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w:t>
            </w:r>
            <w:r>
              <w:rPr>
                <w:rFonts w:ascii="Times New Roman" w:hAnsi="Times New Roman"/>
                <w:color w:val="000000"/>
                <w:sz w:val="24"/>
                <w:szCs w:val="24"/>
                <w:lang w:val="en-US" w:eastAsia="ru-RU"/>
              </w:rPr>
              <w:t>30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паховая грыжа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545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другие грыжи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545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опухолей: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папилломы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штука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аденомы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штука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саркомы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штука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54</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карциномы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штука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камней из мочевого пузыря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Резекция прямой кишки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Удаление инородного тела: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гортани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трахеи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239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пищевода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из мягких тканей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аденомы третьего века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Операция при завороте, вывороте век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операция</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.4</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глазного яблока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операция</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49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зубов: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молочного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зуб</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27</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постоянного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зуб</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.5</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Снятие зубного камня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зуб</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наружных ран</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рана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Лечение, вскрытие и обработка абсцессов, ушибов и гематом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Остеосинтез:</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808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131</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Операция при вывихе тазобедренного сустава: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.5</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Операции на желудке и кишечнополостные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.5</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Операции при стенозе привратника двенадцатиперстной кишки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.5</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Операции при сужении пищевода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.5</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Операции при расширении (дивертикул) пищевода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Диагностическая лапаротомия: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у кошки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p w:rsidR="006E4309" w:rsidRPr="007245AC" w:rsidRDefault="006E4309" w:rsidP="00E31A1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Гастроскопия: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97</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Вправление вывихов: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101</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Вправление прямой кишки: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i/>
                <w:i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14</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Закрытая репозиция костных отломков :</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9</w:t>
            </w:r>
            <w:r>
              <w:rPr>
                <w:rFonts w:ascii="Times New Roman" w:hAnsi="Times New Roman"/>
                <w:color w:val="000000"/>
                <w:sz w:val="24"/>
                <w:szCs w:val="24"/>
                <w:lang w:val="en-US" w:eastAsia="ru-RU"/>
              </w:rPr>
              <w:t>10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131</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Операции при переломе нижней челюсти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Наложение гипсовой повязки:</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кошке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14</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Снятие гипсовой повязки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3572A6"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Наложение швов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шов до 5 см</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.6</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Наложение швов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шов свыше 5 см</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14</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Снятие швов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шов</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10326" w:type="dxa"/>
            <w:gridSpan w:val="6"/>
            <w:shd w:val="clear" w:color="auto" w:fill="FFFFFF"/>
            <w:vAlign w:val="center"/>
          </w:tcPr>
          <w:p w:rsidR="006E4309" w:rsidRPr="00AA2D08" w:rsidRDefault="006E4309" w:rsidP="00E31A1C">
            <w:pPr>
              <w:spacing w:after="0" w:line="240" w:lineRule="auto"/>
              <w:jc w:val="center"/>
              <w:rPr>
                <w:rFonts w:ascii="Times New Roman" w:hAnsi="Times New Roman"/>
                <w:b/>
                <w:color w:val="000000"/>
                <w:sz w:val="24"/>
                <w:szCs w:val="24"/>
                <w:lang w:eastAsia="ru-RU"/>
              </w:rPr>
            </w:pPr>
            <w:r w:rsidRPr="00AA2D08">
              <w:rPr>
                <w:rFonts w:ascii="Times New Roman" w:hAnsi="Times New Roman"/>
                <w:b/>
                <w:bCs/>
                <w:color w:val="000000"/>
                <w:sz w:val="24"/>
                <w:szCs w:val="24"/>
                <w:lang w:eastAsia="ru-RU"/>
              </w:rPr>
              <w:t>Лечебно-профилактические мероприятия</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Катетеризация: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14</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14</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сук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FE1B8D"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кобелей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Зондирование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Промывание параанальных желез: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у 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ушных раковин:</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у 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Удаление иксодовых клещей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клещ</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Дегельминтизация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Капроргическое исследование кала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sidRPr="007245AC">
              <w:rPr>
                <w:rFonts w:ascii="Times New Roman" w:hAnsi="Times New Roman"/>
                <w:color w:val="000000"/>
                <w:sz w:val="24"/>
                <w:szCs w:val="24"/>
                <w:lang w:eastAsia="ru-RU"/>
              </w:rPr>
              <w:t>121</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Содержание в изоляторе с кормлением: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гол/1 сутки</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гол/1 сутки</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142</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.7</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Содержание в изоляторе без кормления: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гол/1 сутки</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гол/1 сутки</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Люминисцентная диагностика кожных заболеваний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2.80</w:t>
            </w:r>
          </w:p>
        </w:tc>
        <w:tc>
          <w:tcPr>
            <w:tcW w:w="5767" w:type="dxa"/>
            <w:shd w:val="clear" w:color="auto" w:fill="FFFFFF"/>
            <w:vAlign w:val="center"/>
          </w:tcPr>
          <w:p w:rsidR="006E4309"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Обработка животных против эктопаразитов</w:t>
            </w:r>
          </w:p>
          <w:p w:rsidR="006E4309" w:rsidRPr="007245AC" w:rsidRDefault="006E4309" w:rsidP="00E31A1C">
            <w:pPr>
              <w:spacing w:after="0" w:line="240" w:lineRule="auto"/>
              <w:jc w:val="both"/>
              <w:rPr>
                <w:rFonts w:ascii="Times New Roman" w:hAnsi="Times New Roman"/>
                <w:bCs/>
                <w:color w:val="000000"/>
                <w:sz w:val="24"/>
                <w:szCs w:val="24"/>
                <w:lang w:eastAsia="ru-RU"/>
              </w:rPr>
            </w:pP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Эвтаназия: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noWrap/>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кошек</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405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 мелких пород</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506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 крупных пород</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606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 и 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72</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Патологоанатомическое вскрытие трупов животных и 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кошек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собак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мелких</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других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крупных</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70</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 отбором патматериала для лабораторного исследования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Оформление и выдача протокола патологоанатомического вскрытия трупов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протокол</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Оформление и выдача акта патологоанатомического вскрытия трупов животных</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1акт</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w:t>
            </w:r>
            <w:r>
              <w:rPr>
                <w:rFonts w:ascii="Times New Roman" w:hAnsi="Times New Roman"/>
                <w:color w:val="000000"/>
                <w:sz w:val="24"/>
                <w:szCs w:val="24"/>
                <w:lang w:val="en-US" w:eastAsia="ru-RU"/>
              </w:rPr>
              <w:t>1</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Приём на утилизацию трупов животных в поликлинике (лаборатории)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w:t>
            </w:r>
            <w:r>
              <w:rPr>
                <w:rFonts w:ascii="Times New Roman" w:hAnsi="Times New Roman"/>
                <w:color w:val="000000"/>
                <w:sz w:val="24"/>
                <w:szCs w:val="24"/>
                <w:lang w:val="en-US" w:eastAsia="ru-RU"/>
              </w:rPr>
              <w:t>3</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Приём на утилизацию трупов животных на дому у владельцев животного</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голова</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53</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Дератизация помещений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.8</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Дезинфекция помещений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89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Дезинсекция помещений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кв. м.</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.9</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Биоптрон</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57</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.9</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Рентгеноскопия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60</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.9</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Рентгенография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.9</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УЗИ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41</w:t>
            </w:r>
            <w:r>
              <w:rPr>
                <w:rFonts w:ascii="Times New Roman" w:hAnsi="Times New Roman"/>
                <w:color w:val="000000"/>
                <w:sz w:val="24"/>
                <w:szCs w:val="24"/>
                <w:lang w:val="en-US" w:eastAsia="ru-RU"/>
              </w:rPr>
              <w:t>4</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Электрофорез</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сеанс</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shd w:val="clear" w:color="auto" w:fill="FFFFFF"/>
          </w:tcPr>
          <w:p w:rsidR="006E4309" w:rsidRPr="007245AC" w:rsidRDefault="006E4309" w:rsidP="00BB2CD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r w:rsidRPr="007245AC">
              <w:rPr>
                <w:rFonts w:ascii="Times New Roman" w:hAnsi="Times New Roman"/>
                <w:color w:val="000000"/>
                <w:sz w:val="24"/>
                <w:szCs w:val="24"/>
                <w:lang w:eastAsia="ru-RU"/>
              </w:rPr>
              <w:t>.9</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Гастроскопия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Эндоскопия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9C3ED5"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40</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10326" w:type="dxa"/>
            <w:gridSpan w:val="6"/>
            <w:shd w:val="clear" w:color="auto" w:fill="FFFFFF"/>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Pr>
                <w:rFonts w:ascii="Times New Roman" w:hAnsi="Times New Roman"/>
                <w:b/>
                <w:bCs/>
                <w:color w:val="000000"/>
                <w:sz w:val="24"/>
                <w:szCs w:val="24"/>
                <w:lang w:eastAsia="ru-RU"/>
              </w:rPr>
              <w:t>Раздел I</w:t>
            </w:r>
            <w:r>
              <w:rPr>
                <w:rFonts w:ascii="Times New Roman" w:hAnsi="Times New Roman"/>
                <w:b/>
                <w:bCs/>
                <w:color w:val="000000"/>
                <w:sz w:val="24"/>
                <w:szCs w:val="24"/>
                <w:lang w:val="en-US" w:eastAsia="ru-RU"/>
              </w:rPr>
              <w:t>II</w:t>
            </w:r>
            <w:r w:rsidRPr="007245AC">
              <w:rPr>
                <w:rFonts w:ascii="Times New Roman" w:hAnsi="Times New Roman"/>
                <w:b/>
                <w:bCs/>
                <w:color w:val="000000"/>
                <w:sz w:val="24"/>
                <w:szCs w:val="24"/>
                <w:lang w:eastAsia="ru-RU"/>
              </w:rPr>
              <w:t>. Ветеринарные услуги, оказываемые владел</w:t>
            </w:r>
            <w:r>
              <w:rPr>
                <w:rFonts w:ascii="Times New Roman" w:hAnsi="Times New Roman"/>
                <w:b/>
                <w:bCs/>
                <w:color w:val="000000"/>
                <w:sz w:val="24"/>
                <w:szCs w:val="24"/>
                <w:lang w:eastAsia="ru-RU"/>
              </w:rPr>
              <w:t>ь</w:t>
            </w:r>
            <w:r w:rsidRPr="007245AC">
              <w:rPr>
                <w:rFonts w:ascii="Times New Roman" w:hAnsi="Times New Roman"/>
                <w:b/>
                <w:bCs/>
                <w:color w:val="000000"/>
                <w:sz w:val="24"/>
                <w:szCs w:val="24"/>
                <w:lang w:eastAsia="ru-RU"/>
              </w:rPr>
              <w:t>цам продукции животного и растительного происхождения с выдачей соответствующих документов в лабораториях ветеринарно-санитарной  экспертизы</w:t>
            </w:r>
          </w:p>
        </w:tc>
      </w:tr>
      <w:tr w:rsidR="006E4309" w:rsidRPr="00990A9D" w:rsidTr="009160AC">
        <w:trPr>
          <w:gridAfter w:val="1"/>
          <w:wAfter w:w="23" w:type="dxa"/>
          <w:trHeight w:val="20"/>
        </w:trPr>
        <w:tc>
          <w:tcPr>
            <w:tcW w:w="10326" w:type="dxa"/>
            <w:gridSpan w:val="6"/>
            <w:shd w:val="clear" w:color="auto" w:fill="FFFFFF"/>
            <w:noWrap/>
            <w:vAlign w:val="center"/>
          </w:tcPr>
          <w:p w:rsidR="006E4309" w:rsidRPr="007245AC" w:rsidRDefault="006E4309" w:rsidP="00E31A1C">
            <w:pPr>
              <w:spacing w:after="0" w:line="240" w:lineRule="auto"/>
              <w:jc w:val="center"/>
              <w:rPr>
                <w:rFonts w:ascii="Times New Roman" w:hAnsi="Times New Roman"/>
                <w:b/>
                <w:color w:val="000000"/>
                <w:sz w:val="24"/>
                <w:szCs w:val="24"/>
                <w:lang w:eastAsia="ru-RU"/>
              </w:rPr>
            </w:pPr>
            <w:r w:rsidRPr="007245AC">
              <w:rPr>
                <w:rFonts w:ascii="Times New Roman" w:hAnsi="Times New Roman"/>
                <w:b/>
                <w:bCs/>
                <w:color w:val="000000"/>
                <w:sz w:val="24"/>
                <w:szCs w:val="24"/>
                <w:lang w:eastAsia="ru-RU"/>
              </w:rPr>
              <w:t xml:space="preserve">Продукция животного происхождения </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 xml:space="preserve">Ветеринарно-санитарная экспертиза туш продуктивных животных и птицы: внешний осмотр, идентификация ветеринарным сопроводительным документом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w:t>
            </w:r>
            <w:r>
              <w:rPr>
                <w:rFonts w:ascii="Times New Roman" w:hAnsi="Times New Roman"/>
                <w:color w:val="000000"/>
                <w:sz w:val="24"/>
                <w:szCs w:val="24"/>
                <w:lang w:val="en-US" w:eastAsia="ru-RU"/>
              </w:rPr>
              <w:t>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туш продуктивных животных и птицы:  ветеринарно-санитарная экспертиза голов,</w:t>
            </w:r>
            <w:r>
              <w:rPr>
                <w:rFonts w:ascii="Times New Roman" w:hAnsi="Times New Roman"/>
                <w:bCs/>
                <w:color w:val="000000"/>
                <w:sz w:val="24"/>
                <w:szCs w:val="24"/>
                <w:lang w:eastAsia="ru-RU"/>
              </w:rPr>
              <w:t xml:space="preserve"> </w:t>
            </w:r>
            <w:r w:rsidRPr="007245AC">
              <w:rPr>
                <w:rFonts w:ascii="Times New Roman" w:hAnsi="Times New Roman"/>
                <w:bCs/>
                <w:color w:val="000000"/>
                <w:sz w:val="24"/>
                <w:szCs w:val="24"/>
                <w:lang w:eastAsia="ru-RU"/>
              </w:rPr>
              <w:t>внутренних органов, туш:</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лошадей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крупного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w:t>
            </w: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мелкого рогатого скота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75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свиней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w:t>
            </w:r>
            <w:r>
              <w:rPr>
                <w:rFonts w:ascii="Times New Roman" w:hAnsi="Times New Roman"/>
                <w:color w:val="000000"/>
                <w:sz w:val="24"/>
                <w:szCs w:val="24"/>
                <w:lang w:val="en-US" w:eastAsia="ru-RU"/>
              </w:rPr>
              <w:t>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птицы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кроликов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нутрий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туша</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туш продуктивных животных и птицы: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туш продуктивных животных и птицы: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бактериоскопия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рН</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с формалином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проба с сернокислой медью</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на пероксидазу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реакция на аммиак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Органолептическая оценка мясопродуктов: колбасные изделия, шпик копчёный и другие мясопродукты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 продукции</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53</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шпик солёный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за каждые 100 кг</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54</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молока, сливок: органолептическая оценка, определение чистоты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молока, сливок : по показателям: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жирности, СОМО, плотности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кислотности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редуктазная проба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кольцевая проба на бруцеллез</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мастита (скрытой формы)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определения содержания соды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определения содержания формалина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определения перекиси водорода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фосфотозы</w:t>
            </w:r>
          </w:p>
          <w:p w:rsidR="006E4309" w:rsidRPr="007245AC" w:rsidRDefault="006E4309" w:rsidP="00E31A1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кисломолочных продуктов: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каждой тары</w:t>
            </w: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кислотности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влаги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жира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кисломолочных продуктов   определение фальсификации: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творогом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простоквашей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крахмалом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сыров, брынзы: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каждой тары с партии продукции</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сыров, брынзы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кислотности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влаги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поваренной соли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133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фальсификация примесью растительных масел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фальсификация  примесью творога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жиров животных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партии продукции</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жиров животных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кислотного числа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альдегидов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перекисного числа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йодного числа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температуры плавления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масла сливочного: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партии продукции</w:t>
            </w:r>
          </w:p>
        </w:tc>
        <w:tc>
          <w:tcPr>
            <w:tcW w:w="1876" w:type="dxa"/>
            <w:gridSpan w:val="2"/>
            <w:shd w:val="clear" w:color="auto" w:fill="FFFFFF"/>
            <w:noWrap/>
          </w:tcPr>
          <w:p w:rsidR="006E4309" w:rsidRPr="00786571"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43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C408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масла сливочного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2C69DE">
            <w:pPr>
              <w:spacing w:after="0" w:line="240" w:lineRule="auto"/>
              <w:ind w:left="-97"/>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определения содержания жира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определения содержания влаги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определения поваренной соли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12</w:t>
            </w:r>
            <w:r>
              <w:rPr>
                <w:rFonts w:ascii="Times New Roman" w:hAnsi="Times New Roman"/>
                <w:color w:val="000000"/>
                <w:sz w:val="24"/>
                <w:szCs w:val="24"/>
                <w:lang w:val="en-US" w:eastAsia="ru-RU"/>
              </w:rPr>
              <w:t>6</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примеси растительных масел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примеси маргарина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51</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примеси крахмала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примеси муки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примеси картофеля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примеси постороннего жира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яиц куриных:</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органолептическая оценка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партии продукции</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овоскопия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точечной пробы (1 яйцо)</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.1</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рыбы свежей и раков: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бактериоскопия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микроскопия  мышц на паразитную чистоту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рН</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19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Органолептическая оценка: рыбы солёной, копчёной и икры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мёда: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микроскопия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массовой доли воды, %</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69</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кислотности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диастазной активности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88</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мёда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оксилметилфурфурола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129</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инвертируемого сахара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BA7FA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сахарного сиропа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119</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падиевого мёда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w:t>
            </w:r>
            <w:r>
              <w:rPr>
                <w:rFonts w:ascii="Times New Roman" w:hAnsi="Times New Roman"/>
                <w:color w:val="000000"/>
                <w:sz w:val="24"/>
                <w:szCs w:val="24"/>
                <w:lang w:val="en-US" w:eastAsia="ru-RU"/>
              </w:rPr>
              <w:t>7</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механических примесей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сахарозы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28</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примесей крахмальной патоки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119</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желатина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119</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крахмала и муки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свекловичной патоки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119</w:t>
            </w:r>
          </w:p>
        </w:tc>
      </w:tr>
      <w:tr w:rsidR="006E4309" w:rsidRPr="00990A9D" w:rsidTr="009160AC">
        <w:trPr>
          <w:gridAfter w:val="1"/>
          <w:wAfter w:w="23" w:type="dxa"/>
          <w:trHeight w:val="20"/>
        </w:trPr>
        <w:tc>
          <w:tcPr>
            <w:tcW w:w="10326" w:type="dxa"/>
            <w:gridSpan w:val="6"/>
            <w:shd w:val="clear" w:color="auto" w:fill="FFFFFF"/>
            <w:vAlign w:val="center"/>
          </w:tcPr>
          <w:p w:rsidR="006E4309" w:rsidRPr="003878BD" w:rsidRDefault="006E4309" w:rsidP="00E31A1C">
            <w:pPr>
              <w:spacing w:after="0" w:line="240" w:lineRule="auto"/>
              <w:jc w:val="center"/>
              <w:rPr>
                <w:rFonts w:ascii="Times New Roman" w:hAnsi="Times New Roman"/>
                <w:b/>
                <w:color w:val="000000"/>
                <w:sz w:val="24"/>
                <w:szCs w:val="24"/>
                <w:lang w:eastAsia="ru-RU"/>
              </w:rPr>
            </w:pPr>
            <w:r w:rsidRPr="003878BD">
              <w:rPr>
                <w:rFonts w:ascii="Times New Roman" w:hAnsi="Times New Roman"/>
                <w:b/>
                <w:bCs/>
                <w:color w:val="000000"/>
                <w:sz w:val="24"/>
                <w:szCs w:val="24"/>
                <w:lang w:eastAsia="ru-RU"/>
              </w:rPr>
              <w:t xml:space="preserve">Продукция растительного происхождения </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2</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растительных масел: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каждой тары</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фальсификации масел</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69</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3</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растительных масел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кислотного числа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72</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на перекись с йодным калием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83</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на альдегиды</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83</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4</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грибов (свежих, сухих) трубчатых, орехов и ягод:</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органолептическая оценка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1 партия </w:t>
            </w:r>
            <w:r w:rsidRPr="007245AC">
              <w:rPr>
                <w:rFonts w:ascii="Times New Roman" w:hAnsi="Times New Roman"/>
                <w:color w:val="000000"/>
                <w:sz w:val="24"/>
                <w:szCs w:val="24"/>
                <w:lang w:eastAsia="ru-RU"/>
              </w:rPr>
              <w:t>продукции</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грибов, орехов по виду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5</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свежей продукции растительного происхождения: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органолептическая оценка</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 1 проба с каждой тары</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нитратов</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1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6</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продукции растительного происхождения соленой, маринованной, квашенной, мочёной: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каждой тары</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кислотности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каждой тары</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44</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7</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продукции растительного  происхождения сушеной, молотой, семя подсолнечника,</w:t>
            </w:r>
            <w:r>
              <w:rPr>
                <w:rFonts w:ascii="Times New Roman" w:hAnsi="Times New Roman"/>
                <w:bCs/>
                <w:color w:val="000000"/>
                <w:sz w:val="24"/>
                <w:szCs w:val="24"/>
                <w:lang w:eastAsia="ru-RU"/>
              </w:rPr>
              <w:t xml:space="preserve"> </w:t>
            </w:r>
            <w:r w:rsidRPr="007245AC">
              <w:rPr>
                <w:rFonts w:ascii="Times New Roman" w:hAnsi="Times New Roman"/>
                <w:bCs/>
                <w:color w:val="000000"/>
                <w:sz w:val="24"/>
                <w:szCs w:val="24"/>
                <w:lang w:eastAsia="ru-RU"/>
              </w:rPr>
              <w:t>тыквы и др.</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определение посторонних примесей</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определение влажности</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50</w:t>
            </w:r>
          </w:p>
        </w:tc>
      </w:tr>
      <w:tr w:rsidR="006E4309" w:rsidRPr="00990A9D" w:rsidTr="009160AC">
        <w:trPr>
          <w:gridAfter w:val="1"/>
          <w:wAfter w:w="23" w:type="dxa"/>
          <w:trHeight w:val="20"/>
        </w:trPr>
        <w:tc>
          <w:tcPr>
            <w:tcW w:w="840" w:type="dxa"/>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w:t>
            </w:r>
            <w:r w:rsidRPr="007245AC">
              <w:rPr>
                <w:rFonts w:ascii="Times New Roman" w:hAnsi="Times New Roman"/>
                <w:color w:val="000000"/>
                <w:sz w:val="24"/>
                <w:szCs w:val="24"/>
                <w:lang w:eastAsia="ru-RU"/>
              </w:rPr>
              <w:t>.2</w:t>
            </w:r>
            <w:r>
              <w:rPr>
                <w:rFonts w:ascii="Times New Roman" w:hAnsi="Times New Roman"/>
                <w:color w:val="000000"/>
                <w:sz w:val="24"/>
                <w:szCs w:val="24"/>
                <w:lang w:eastAsia="ru-RU"/>
              </w:rPr>
              <w:t>8</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Салаты по-корейски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проба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w:t>
            </w:r>
            <w:r>
              <w:rPr>
                <w:rFonts w:ascii="Times New Roman" w:hAnsi="Times New Roman"/>
                <w:color w:val="000000"/>
                <w:sz w:val="24"/>
                <w:szCs w:val="24"/>
                <w:lang w:eastAsia="ru-RU"/>
              </w:rPr>
              <w:t>29</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полуфабрикатов животноводства, птицеводства, рыболовства, пчеловодства:</w:t>
            </w:r>
          </w:p>
        </w:tc>
        <w:tc>
          <w:tcPr>
            <w:tcW w:w="1843"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предварительный осмотр</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вид</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органолептическое исследование</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25</w:t>
            </w:r>
          </w:p>
        </w:tc>
      </w:tr>
      <w:tr w:rsidR="006E4309" w:rsidRPr="00990A9D" w:rsidTr="009160AC">
        <w:trPr>
          <w:gridAfter w:val="1"/>
          <w:wAfter w:w="23" w:type="dxa"/>
          <w:trHeight w:val="20"/>
        </w:trPr>
        <w:tc>
          <w:tcPr>
            <w:tcW w:w="840" w:type="dxa"/>
            <w:vMerge w:val="restart"/>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0</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Ветеринарно-санитарная экспертиза полуфабрикатов животноводства, птицеводства, рыболовства, пчеловодства по показаниям: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7245AC" w:rsidRDefault="006E4309" w:rsidP="00E31A1C">
            <w:pPr>
              <w:spacing w:after="0" w:line="240" w:lineRule="auto"/>
              <w:jc w:val="center"/>
              <w:rPr>
                <w:rFonts w:ascii="Times New Roman" w:hAnsi="Times New Roman"/>
                <w:color w:val="000000"/>
                <w:sz w:val="24"/>
                <w:szCs w:val="24"/>
                <w:lang w:eastAsia="ru-RU"/>
              </w:rPr>
            </w:pP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бактериоскопия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90</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реакция с формалином</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62</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с сернокислой медью</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на пероксидазу</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65</w:t>
            </w:r>
          </w:p>
        </w:tc>
      </w:tr>
      <w:tr w:rsidR="006E4309" w:rsidRPr="00990A9D" w:rsidTr="009160AC">
        <w:trPr>
          <w:gridAfter w:val="1"/>
          <w:wAfter w:w="23" w:type="dxa"/>
          <w:trHeight w:val="20"/>
        </w:trPr>
        <w:tc>
          <w:tcPr>
            <w:tcW w:w="840" w:type="dxa"/>
            <w:vMerge/>
            <w:shd w:val="clear" w:color="auto" w:fill="FFFFFF"/>
            <w:vAlign w:val="center"/>
          </w:tcPr>
          <w:p w:rsidR="006E4309" w:rsidRPr="007245AC" w:rsidRDefault="006E4309" w:rsidP="00E31A1C">
            <w:pPr>
              <w:spacing w:after="0" w:line="240" w:lineRule="auto"/>
              <w:rPr>
                <w:rFonts w:ascii="Times New Roman" w:hAnsi="Times New Roman"/>
                <w:color w:val="000000"/>
                <w:sz w:val="24"/>
                <w:szCs w:val="24"/>
                <w:lang w:eastAsia="ru-RU"/>
              </w:rPr>
            </w:pP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color w:val="000000"/>
                <w:sz w:val="24"/>
                <w:szCs w:val="24"/>
                <w:lang w:eastAsia="ru-RU"/>
              </w:rPr>
            </w:pPr>
            <w:r w:rsidRPr="007245AC">
              <w:rPr>
                <w:rFonts w:ascii="Times New Roman" w:hAnsi="Times New Roman"/>
                <w:color w:val="000000"/>
                <w:sz w:val="24"/>
                <w:szCs w:val="24"/>
                <w:lang w:eastAsia="ru-RU"/>
              </w:rPr>
              <w:t xml:space="preserve"> реакция на аммиак</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 с каждого вида</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100</w:t>
            </w:r>
          </w:p>
        </w:tc>
      </w:tr>
      <w:tr w:rsidR="006E4309" w:rsidRPr="00990A9D" w:rsidTr="009160AC">
        <w:trPr>
          <w:gridAfter w:val="1"/>
          <w:wAfter w:w="23" w:type="dxa"/>
          <w:trHeight w:val="20"/>
        </w:trPr>
        <w:tc>
          <w:tcPr>
            <w:tcW w:w="10326" w:type="dxa"/>
            <w:gridSpan w:val="6"/>
            <w:shd w:val="clear" w:color="auto" w:fill="FFFFFF"/>
            <w:vAlign w:val="center"/>
          </w:tcPr>
          <w:p w:rsidR="006E4309" w:rsidRPr="00E033B1" w:rsidRDefault="006E4309" w:rsidP="00E31A1C">
            <w:pPr>
              <w:spacing w:after="0" w:line="240" w:lineRule="auto"/>
              <w:jc w:val="center"/>
              <w:rPr>
                <w:rFonts w:ascii="Times New Roman" w:hAnsi="Times New Roman"/>
                <w:b/>
                <w:color w:val="000000"/>
                <w:sz w:val="24"/>
                <w:szCs w:val="24"/>
                <w:lang w:eastAsia="ru-RU"/>
              </w:rPr>
            </w:pPr>
            <w:r w:rsidRPr="00E033B1">
              <w:rPr>
                <w:rFonts w:ascii="Times New Roman" w:hAnsi="Times New Roman"/>
                <w:b/>
                <w:color w:val="000000"/>
                <w:sz w:val="24"/>
                <w:szCs w:val="24"/>
                <w:lang w:eastAsia="ru-RU"/>
              </w:rPr>
              <w:t>Радиометрический контроль</w:t>
            </w:r>
          </w:p>
        </w:tc>
      </w:tr>
      <w:tr w:rsidR="006E4309" w:rsidRPr="00990A9D" w:rsidTr="009160AC">
        <w:trPr>
          <w:gridAfter w:val="1"/>
          <w:wAfter w:w="23" w:type="dxa"/>
          <w:trHeight w:val="20"/>
        </w:trPr>
        <w:tc>
          <w:tcPr>
            <w:tcW w:w="840" w:type="dxa"/>
            <w:shd w:val="clear" w:color="auto" w:fill="FFFFFF"/>
            <w:vAlign w:val="center"/>
          </w:tcPr>
          <w:p w:rsidR="006E4309" w:rsidRPr="007245AC" w:rsidRDefault="006E4309" w:rsidP="00E31A1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245AC">
              <w:rPr>
                <w:rFonts w:ascii="Times New Roman" w:hAnsi="Times New Roman"/>
                <w:color w:val="000000"/>
                <w:sz w:val="24"/>
                <w:szCs w:val="24"/>
                <w:lang w:eastAsia="ru-RU"/>
              </w:rPr>
              <w:t>.3</w:t>
            </w:r>
            <w:r>
              <w:rPr>
                <w:rFonts w:ascii="Times New Roman" w:hAnsi="Times New Roman"/>
                <w:color w:val="000000"/>
                <w:sz w:val="24"/>
                <w:szCs w:val="24"/>
                <w:lang w:eastAsia="ru-RU"/>
              </w:rPr>
              <w:t>1</w:t>
            </w:r>
          </w:p>
        </w:tc>
        <w:tc>
          <w:tcPr>
            <w:tcW w:w="5767" w:type="dxa"/>
            <w:shd w:val="clear" w:color="auto" w:fill="FFFFFF"/>
            <w:vAlign w:val="center"/>
          </w:tcPr>
          <w:p w:rsidR="006E4309" w:rsidRPr="007245AC" w:rsidRDefault="006E4309" w:rsidP="00E31A1C">
            <w:pPr>
              <w:spacing w:after="0" w:line="240" w:lineRule="auto"/>
              <w:jc w:val="both"/>
              <w:rPr>
                <w:rFonts w:ascii="Times New Roman" w:hAnsi="Times New Roman"/>
                <w:bCs/>
                <w:color w:val="000000"/>
                <w:sz w:val="24"/>
                <w:szCs w:val="24"/>
                <w:lang w:eastAsia="ru-RU"/>
              </w:rPr>
            </w:pPr>
            <w:r w:rsidRPr="007245AC">
              <w:rPr>
                <w:rFonts w:ascii="Times New Roman" w:hAnsi="Times New Roman"/>
                <w:bCs/>
                <w:color w:val="000000"/>
                <w:sz w:val="24"/>
                <w:szCs w:val="24"/>
                <w:lang w:eastAsia="ru-RU"/>
              </w:rPr>
              <w:t>Дозиметрия</w:t>
            </w:r>
          </w:p>
        </w:tc>
        <w:tc>
          <w:tcPr>
            <w:tcW w:w="1843" w:type="dxa"/>
            <w:gridSpan w:val="2"/>
            <w:shd w:val="clear" w:color="auto" w:fill="FFFFFF"/>
          </w:tcPr>
          <w:p w:rsidR="006E4309" w:rsidRPr="007245AC" w:rsidRDefault="006E4309" w:rsidP="00E31A1C">
            <w:pPr>
              <w:spacing w:after="0" w:line="240" w:lineRule="auto"/>
              <w:jc w:val="center"/>
              <w:rPr>
                <w:rFonts w:ascii="Times New Roman" w:hAnsi="Times New Roman"/>
                <w:color w:val="000000"/>
                <w:sz w:val="24"/>
                <w:szCs w:val="24"/>
                <w:lang w:eastAsia="ru-RU"/>
              </w:rPr>
            </w:pPr>
            <w:r w:rsidRPr="007245AC">
              <w:rPr>
                <w:rFonts w:ascii="Times New Roman" w:hAnsi="Times New Roman"/>
                <w:color w:val="000000"/>
                <w:sz w:val="24"/>
                <w:szCs w:val="24"/>
                <w:lang w:eastAsia="ru-RU"/>
              </w:rPr>
              <w:t>1 исследование</w:t>
            </w:r>
          </w:p>
        </w:tc>
        <w:tc>
          <w:tcPr>
            <w:tcW w:w="1876" w:type="dxa"/>
            <w:gridSpan w:val="2"/>
            <w:shd w:val="clear" w:color="auto" w:fill="FFFFFF"/>
            <w:noWrap/>
          </w:tcPr>
          <w:p w:rsidR="006E4309" w:rsidRPr="00F066F0" w:rsidRDefault="006E4309" w:rsidP="00E31A1C">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90</w:t>
            </w:r>
          </w:p>
        </w:tc>
      </w:tr>
      <w:tr w:rsidR="006E4309" w:rsidRPr="00990A9D" w:rsidTr="009160AC">
        <w:trPr>
          <w:gridAfter w:val="1"/>
          <w:wAfter w:w="23" w:type="dxa"/>
          <w:trHeight w:val="20"/>
        </w:trPr>
        <w:tc>
          <w:tcPr>
            <w:tcW w:w="10326" w:type="dxa"/>
            <w:gridSpan w:val="6"/>
            <w:shd w:val="clear" w:color="auto" w:fill="FFFFFF"/>
            <w:vAlign w:val="center"/>
          </w:tcPr>
          <w:p w:rsidR="006E4309" w:rsidRPr="004620A4" w:rsidRDefault="006E4309" w:rsidP="009160AC">
            <w:pPr>
              <w:spacing w:after="0" w:line="240" w:lineRule="auto"/>
              <w:jc w:val="center"/>
              <w:rPr>
                <w:rFonts w:ascii="Times New Roman" w:hAnsi="Times New Roman"/>
                <w:b/>
                <w:sz w:val="24"/>
                <w:szCs w:val="24"/>
                <w:lang w:eastAsia="ru-RU"/>
              </w:rPr>
            </w:pPr>
            <w:r w:rsidRPr="004620A4">
              <w:rPr>
                <w:rFonts w:ascii="Times New Roman" w:hAnsi="Times New Roman"/>
                <w:b/>
                <w:bCs/>
                <w:sz w:val="24"/>
                <w:szCs w:val="24"/>
                <w:lang w:eastAsia="ru-RU"/>
              </w:rPr>
              <w:t xml:space="preserve">Раздел </w:t>
            </w:r>
            <w:r w:rsidRPr="004620A4">
              <w:rPr>
                <w:rFonts w:ascii="Times New Roman" w:hAnsi="Times New Roman"/>
                <w:b/>
                <w:bCs/>
                <w:sz w:val="24"/>
                <w:szCs w:val="24"/>
                <w:lang w:val="en-US" w:eastAsia="ru-RU"/>
              </w:rPr>
              <w:t>I</w:t>
            </w:r>
            <w:r w:rsidRPr="004620A4">
              <w:rPr>
                <w:rFonts w:ascii="Times New Roman" w:hAnsi="Times New Roman"/>
                <w:b/>
                <w:bCs/>
                <w:sz w:val="24"/>
                <w:szCs w:val="24"/>
                <w:lang w:eastAsia="ru-RU"/>
              </w:rPr>
              <w:t>V. Ветеринарные услуги, работы, оказываемые индивидуальным предпринимателям, юридическим и физическим лицам</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w:t>
            </w:r>
          </w:p>
        </w:tc>
        <w:tc>
          <w:tcPr>
            <w:tcW w:w="5767" w:type="dxa"/>
            <w:shd w:val="clear" w:color="auto" w:fill="FFFFFF"/>
            <w:vAlign w:val="center"/>
          </w:tcPr>
          <w:p w:rsidR="006E4309" w:rsidRPr="00E156F6" w:rsidRDefault="006E4309" w:rsidP="009160AC">
            <w:pPr>
              <w:spacing w:after="0"/>
              <w:jc w:val="both"/>
              <w:rPr>
                <w:rFonts w:ascii="Times New Roman" w:hAnsi="Times New Roman"/>
                <w:bCs/>
                <w:sz w:val="24"/>
                <w:szCs w:val="24"/>
              </w:rPr>
            </w:pPr>
            <w:r w:rsidRPr="00E156F6">
              <w:rPr>
                <w:rFonts w:ascii="Times New Roman" w:hAnsi="Times New Roman"/>
                <w:sz w:val="24"/>
                <w:szCs w:val="24"/>
              </w:rPr>
              <w:t>Идентификация подконтрольных товаров при перевозке их (товаров) за пределы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.1.1</w:t>
            </w:r>
          </w:p>
        </w:tc>
        <w:tc>
          <w:tcPr>
            <w:tcW w:w="5767" w:type="dxa"/>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Документарная оценка подконтрольных товаров при перевозке их (товаров) за пределы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1 партия</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21</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.1.2</w:t>
            </w:r>
          </w:p>
        </w:tc>
        <w:tc>
          <w:tcPr>
            <w:tcW w:w="5767" w:type="dxa"/>
            <w:vMerge w:val="restart"/>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Ветеринарно-санитарные мероприятия, в том числе визуальная, органолептическая оценка подконтрольных товаров, перечисленных в приложении к приказу Минсельхоза РФ от 18.12.2015 № 648 « Об утверждении Перечня подконтрольных товаров, подлежащих сопровождению ветеринарными сопроводительными документами», товаров при перевозке их (товаров) за пределы района (города)</w:t>
            </w:r>
          </w:p>
        </w:tc>
        <w:tc>
          <w:tcPr>
            <w:tcW w:w="1843" w:type="dxa"/>
            <w:gridSpan w:val="2"/>
            <w:shd w:val="clear" w:color="auto" w:fill="FFFFFF"/>
          </w:tcPr>
          <w:p w:rsidR="006E4309" w:rsidRPr="00E156F6" w:rsidRDefault="006E4309" w:rsidP="005E72AE">
            <w:pPr>
              <w:spacing w:after="0"/>
              <w:jc w:val="center"/>
              <w:rPr>
                <w:rFonts w:ascii="Times New Roman" w:hAnsi="Times New Roman"/>
                <w:sz w:val="24"/>
                <w:szCs w:val="24"/>
              </w:rPr>
            </w:pPr>
            <w:r w:rsidRPr="00E156F6">
              <w:rPr>
                <w:rFonts w:ascii="Times New Roman" w:hAnsi="Times New Roman"/>
                <w:sz w:val="24"/>
                <w:szCs w:val="24"/>
              </w:rPr>
              <w:t>до 0,1 т</w:t>
            </w:r>
          </w:p>
        </w:tc>
        <w:tc>
          <w:tcPr>
            <w:tcW w:w="1876" w:type="dxa"/>
            <w:gridSpan w:val="2"/>
            <w:shd w:val="clear" w:color="auto" w:fill="FFFFFF"/>
            <w:noWrap/>
          </w:tcPr>
          <w:p w:rsidR="006E4309" w:rsidRPr="00E156F6" w:rsidRDefault="006E4309" w:rsidP="005E72AE">
            <w:pPr>
              <w:spacing w:after="0"/>
              <w:jc w:val="center"/>
              <w:rPr>
                <w:rFonts w:ascii="Times New Roman" w:hAnsi="Times New Roman"/>
                <w:sz w:val="24"/>
                <w:szCs w:val="24"/>
              </w:rPr>
            </w:pPr>
            <w:r w:rsidRPr="00E156F6">
              <w:rPr>
                <w:rFonts w:ascii="Times New Roman" w:hAnsi="Times New Roman"/>
                <w:sz w:val="24"/>
                <w:szCs w:val="24"/>
              </w:rPr>
              <w:t>369</w:t>
            </w:r>
          </w:p>
        </w:tc>
      </w:tr>
      <w:tr w:rsidR="006E4309" w:rsidRPr="00E156F6" w:rsidTr="009160AC">
        <w:trPr>
          <w:gridAfter w:val="1"/>
          <w:wAfter w:w="23" w:type="dxa"/>
          <w:trHeight w:val="20"/>
        </w:trPr>
        <w:tc>
          <w:tcPr>
            <w:tcW w:w="840" w:type="dxa"/>
            <w:vMerge/>
            <w:shd w:val="clear" w:color="auto" w:fill="FFFFFF"/>
          </w:tcPr>
          <w:p w:rsidR="006E4309" w:rsidRDefault="006E4309" w:rsidP="009160AC">
            <w:pPr>
              <w:spacing w:after="0"/>
              <w:jc w:val="center"/>
              <w:rPr>
                <w:rFonts w:ascii="Times New Roman" w:hAnsi="Times New Roman"/>
                <w:sz w:val="24"/>
                <w:szCs w:val="24"/>
              </w:rPr>
            </w:pPr>
          </w:p>
        </w:tc>
        <w:tc>
          <w:tcPr>
            <w:tcW w:w="5767" w:type="dxa"/>
            <w:vMerge/>
            <w:shd w:val="clear" w:color="auto" w:fill="FFFFFF"/>
            <w:vAlign w:val="center"/>
          </w:tcPr>
          <w:p w:rsidR="006E4309" w:rsidRPr="00E156F6" w:rsidRDefault="006E4309" w:rsidP="009160AC">
            <w:pPr>
              <w:spacing w:after="0"/>
              <w:jc w:val="both"/>
              <w:rPr>
                <w:rFonts w:ascii="Times New Roman" w:hAnsi="Times New Roman"/>
                <w:sz w:val="24"/>
                <w:szCs w:val="24"/>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от 0,1 т до 0,5 т</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372</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от 0,5 до 1,0 т</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426</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от 1,0 до 5,0 т</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443</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от 5,0 т до 10,0</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48</w:t>
            </w:r>
            <w:r w:rsidRPr="00E156F6">
              <w:rPr>
                <w:rFonts w:ascii="Times New Roman" w:hAnsi="Times New Roman"/>
                <w:sz w:val="24"/>
                <w:szCs w:val="24"/>
                <w:lang w:val="en-US"/>
              </w:rPr>
              <w:t>9</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от 10,0 т до 20,0 т</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52</w:t>
            </w:r>
            <w:r w:rsidRPr="00E156F6">
              <w:rPr>
                <w:rFonts w:ascii="Times New Roman" w:hAnsi="Times New Roman"/>
                <w:sz w:val="24"/>
                <w:szCs w:val="24"/>
                <w:lang w:val="en-US"/>
              </w:rPr>
              <w:t>8</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5E72AE">
            <w:pPr>
              <w:spacing w:after="0" w:line="240" w:lineRule="auto"/>
              <w:jc w:val="center"/>
              <w:rPr>
                <w:rFonts w:ascii="Times New Roman" w:hAnsi="Times New Roman"/>
                <w:color w:val="000000"/>
                <w:sz w:val="24"/>
                <w:szCs w:val="24"/>
                <w:lang w:eastAsia="ru-RU"/>
              </w:rPr>
            </w:pPr>
            <w:r w:rsidRPr="00E156F6">
              <w:rPr>
                <w:rFonts w:ascii="Times New Roman" w:hAnsi="Times New Roman"/>
                <w:sz w:val="24"/>
                <w:szCs w:val="24"/>
              </w:rPr>
              <w:t>более 20,0 т</w:t>
            </w:r>
          </w:p>
        </w:tc>
        <w:tc>
          <w:tcPr>
            <w:tcW w:w="1876" w:type="dxa"/>
            <w:gridSpan w:val="2"/>
            <w:shd w:val="clear" w:color="auto" w:fill="FFFFFF"/>
            <w:noWrap/>
          </w:tcPr>
          <w:p w:rsidR="006E4309" w:rsidRPr="00E156F6" w:rsidRDefault="006E4309" w:rsidP="005E72AE">
            <w:pPr>
              <w:spacing w:after="0" w:line="240" w:lineRule="auto"/>
              <w:jc w:val="center"/>
              <w:rPr>
                <w:rFonts w:ascii="Times New Roman" w:hAnsi="Times New Roman"/>
                <w:color w:val="000000"/>
                <w:sz w:val="24"/>
                <w:szCs w:val="24"/>
                <w:lang w:val="en-US" w:eastAsia="ru-RU"/>
              </w:rPr>
            </w:pPr>
            <w:r w:rsidRPr="00E156F6">
              <w:rPr>
                <w:rFonts w:ascii="Times New Roman" w:hAnsi="Times New Roman"/>
                <w:sz w:val="24"/>
                <w:szCs w:val="24"/>
              </w:rPr>
              <w:t>58</w:t>
            </w:r>
            <w:r w:rsidRPr="00E156F6">
              <w:rPr>
                <w:rFonts w:ascii="Times New Roman" w:hAnsi="Times New Roman"/>
                <w:sz w:val="24"/>
                <w:szCs w:val="24"/>
                <w:lang w:val="en-US"/>
              </w:rPr>
              <w:t>7</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4620A4" w:rsidRDefault="006E4309" w:rsidP="009160AC">
            <w:pPr>
              <w:spacing w:after="0" w:line="240" w:lineRule="auto"/>
              <w:jc w:val="center"/>
              <w:rPr>
                <w:rFonts w:ascii="Times New Roman" w:hAnsi="Times New Roman"/>
                <w:sz w:val="24"/>
                <w:szCs w:val="24"/>
                <w:lang w:eastAsia="ru-RU"/>
              </w:rPr>
            </w:pPr>
            <w:r w:rsidRPr="004620A4">
              <w:rPr>
                <w:rFonts w:ascii="Times New Roman" w:hAnsi="Times New Roman"/>
                <w:sz w:val="24"/>
                <w:szCs w:val="24"/>
                <w:lang w:eastAsia="ru-RU"/>
              </w:rPr>
              <w:t>1 цистерна</w:t>
            </w:r>
          </w:p>
        </w:tc>
        <w:tc>
          <w:tcPr>
            <w:tcW w:w="1876" w:type="dxa"/>
            <w:gridSpan w:val="2"/>
            <w:shd w:val="clear" w:color="auto" w:fill="FFFFFF"/>
            <w:noWrap/>
          </w:tcPr>
          <w:p w:rsidR="006E4309" w:rsidRPr="004620A4" w:rsidRDefault="006E4309" w:rsidP="009160AC">
            <w:pPr>
              <w:spacing w:after="0" w:line="240" w:lineRule="auto"/>
              <w:jc w:val="center"/>
              <w:rPr>
                <w:rFonts w:ascii="Times New Roman" w:hAnsi="Times New Roman"/>
                <w:sz w:val="24"/>
                <w:szCs w:val="24"/>
                <w:lang w:eastAsia="ru-RU"/>
              </w:rPr>
            </w:pPr>
            <w:r w:rsidRPr="004620A4">
              <w:rPr>
                <w:rFonts w:ascii="Times New Roman" w:hAnsi="Times New Roman"/>
                <w:sz w:val="24"/>
                <w:szCs w:val="24"/>
                <w:lang w:eastAsia="ru-RU"/>
              </w:rPr>
              <w:t>81</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.1.3</w:t>
            </w:r>
          </w:p>
        </w:tc>
        <w:tc>
          <w:tcPr>
            <w:tcW w:w="5767" w:type="dxa"/>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Ветеринарно-санитарные мероприятия, в том числе визуальная, органолептическая оценка продукции пушно-мехового и кожсырья при перевозке их за пределы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одна партия</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lang w:val="en-US"/>
              </w:rPr>
            </w:pPr>
            <w:r w:rsidRPr="00E156F6">
              <w:rPr>
                <w:rFonts w:ascii="Times New Roman" w:hAnsi="Times New Roman"/>
                <w:sz w:val="24"/>
                <w:szCs w:val="24"/>
              </w:rPr>
              <w:t>73</w:t>
            </w:r>
            <w:r w:rsidRPr="00E156F6">
              <w:rPr>
                <w:rFonts w:ascii="Times New Roman" w:hAnsi="Times New Roman"/>
                <w:sz w:val="24"/>
                <w:szCs w:val="24"/>
                <w:lang w:val="en-US"/>
              </w:rPr>
              <w:t>9</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sz w:val="24"/>
                <w:szCs w:val="24"/>
              </w:rPr>
              <w:t xml:space="preserve">Ветеринарно-санитарные мероприятия, в том числе визуальная, органолептическая оценка </w:t>
            </w:r>
            <w:r w:rsidRPr="00E156F6">
              <w:rPr>
                <w:rFonts w:ascii="Times New Roman" w:hAnsi="Times New Roman"/>
                <w:color w:val="000000"/>
                <w:sz w:val="24"/>
                <w:szCs w:val="24"/>
              </w:rPr>
              <w:t>продукции пушно-мехового и кожсырья, имеющих договор на ветеринарные услуги</w:t>
            </w:r>
            <w:r w:rsidRPr="00E156F6">
              <w:rPr>
                <w:rFonts w:ascii="Times New Roman" w:hAnsi="Times New Roman"/>
                <w:sz w:val="24"/>
                <w:szCs w:val="24"/>
              </w:rPr>
              <w:t xml:space="preserve"> при перевозке их за пределы района (города)</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одна партия</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30</w:t>
            </w:r>
            <w:r w:rsidRPr="00E156F6">
              <w:rPr>
                <w:rFonts w:ascii="Times New Roman" w:hAnsi="Times New Roman"/>
                <w:color w:val="000000"/>
                <w:sz w:val="24"/>
                <w:szCs w:val="24"/>
                <w:lang w:val="en-US"/>
              </w:rPr>
              <w:t>7</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lastRenderedPageBreak/>
              <w:t>4</w:t>
            </w:r>
            <w:r w:rsidRPr="00E156F6">
              <w:rPr>
                <w:rFonts w:ascii="Times New Roman" w:hAnsi="Times New Roman"/>
                <w:color w:val="000000"/>
                <w:sz w:val="24"/>
                <w:szCs w:val="24"/>
              </w:rPr>
              <w:t>.1.4</w:t>
            </w:r>
          </w:p>
        </w:tc>
        <w:tc>
          <w:tcPr>
            <w:tcW w:w="5767" w:type="dxa"/>
            <w:shd w:val="clear" w:color="auto" w:fill="FFFFFF"/>
            <w:vAlign w:val="center"/>
          </w:tcPr>
          <w:p w:rsidR="006E4309" w:rsidRPr="00E156F6" w:rsidRDefault="006E4309" w:rsidP="009160AC">
            <w:pPr>
              <w:spacing w:after="0"/>
              <w:jc w:val="both"/>
              <w:rPr>
                <w:rFonts w:ascii="Times New Roman" w:hAnsi="Times New Roman"/>
                <w:bCs/>
                <w:color w:val="000000"/>
                <w:sz w:val="24"/>
                <w:szCs w:val="24"/>
              </w:rPr>
            </w:pPr>
            <w:r w:rsidRPr="00E156F6">
              <w:rPr>
                <w:rFonts w:ascii="Times New Roman" w:hAnsi="Times New Roman"/>
                <w:sz w:val="24"/>
                <w:szCs w:val="24"/>
              </w:rPr>
              <w:t xml:space="preserve">Ветеринарно-санитарные мероприятия, в том числе визуальная, органолептическая оценка </w:t>
            </w:r>
            <w:r w:rsidRPr="00E156F6">
              <w:rPr>
                <w:rFonts w:ascii="Times New Roman" w:hAnsi="Times New Roman"/>
                <w:bCs/>
                <w:color w:val="000000"/>
                <w:sz w:val="24"/>
                <w:szCs w:val="24"/>
              </w:rPr>
              <w:t>комбикорма, дерти, шрота, фуражного зерна</w:t>
            </w:r>
            <w:r w:rsidRPr="00E156F6">
              <w:rPr>
                <w:rFonts w:ascii="Times New Roman" w:hAnsi="Times New Roman"/>
                <w:sz w:val="24"/>
                <w:szCs w:val="24"/>
              </w:rPr>
              <w:t xml:space="preserve"> при перевозке их за пределы района (города)</w:t>
            </w:r>
            <w:r w:rsidRPr="00E156F6">
              <w:rPr>
                <w:rFonts w:ascii="Times New Roman" w:hAnsi="Times New Roman"/>
                <w:bCs/>
                <w:color w:val="000000"/>
                <w:sz w:val="24"/>
                <w:szCs w:val="24"/>
              </w:rPr>
              <w:t>:</w:t>
            </w:r>
          </w:p>
        </w:tc>
        <w:tc>
          <w:tcPr>
            <w:tcW w:w="1843"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перевозимых автотранспортом</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1 машина</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30</w:t>
            </w:r>
            <w:r w:rsidRPr="00E156F6">
              <w:rPr>
                <w:rFonts w:ascii="Times New Roman" w:hAnsi="Times New Roman"/>
                <w:color w:val="000000"/>
                <w:sz w:val="24"/>
                <w:szCs w:val="24"/>
                <w:lang w:val="en-US"/>
              </w:rPr>
              <w:t>8</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перевозимых ж/д. транспортом</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1 вагон</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85</w:t>
            </w:r>
            <w:r w:rsidRPr="00E156F6">
              <w:rPr>
                <w:rFonts w:ascii="Times New Roman" w:hAnsi="Times New Roman"/>
                <w:color w:val="000000"/>
                <w:sz w:val="24"/>
                <w:szCs w:val="24"/>
                <w:lang w:val="en-US"/>
              </w:rPr>
              <w:t>8</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.1.5</w:t>
            </w:r>
          </w:p>
          <w:p w:rsidR="006E4309" w:rsidRPr="00E156F6" w:rsidRDefault="006E4309" w:rsidP="009160AC">
            <w:pPr>
              <w:spacing w:after="0"/>
              <w:jc w:val="center"/>
              <w:rPr>
                <w:rFonts w:ascii="Times New Roman" w:hAnsi="Times New Roman"/>
                <w:sz w:val="24"/>
                <w:szCs w:val="24"/>
              </w:rPr>
            </w:pPr>
          </w:p>
        </w:tc>
        <w:tc>
          <w:tcPr>
            <w:tcW w:w="5767" w:type="dxa"/>
            <w:vMerge w:val="restart"/>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Ветеринарно-санитарные мероприятия, в том числе визуальная, органолептическая оценка подконтрольных товаров, перечисленных в приложении к приказу Минсельхоза от 18.12.2015 № 648 « Об утверждении Перечня подконтрольных товаров, подлежащих сопровождению ветеринарными сопроводительными документами» на перерабатывающих предприятиях</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до 0,1 т</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lang w:val="en-US"/>
              </w:rPr>
            </w:pPr>
            <w:r w:rsidRPr="00E156F6">
              <w:rPr>
                <w:rFonts w:ascii="Times New Roman" w:hAnsi="Times New Roman"/>
                <w:sz w:val="24"/>
                <w:szCs w:val="24"/>
              </w:rPr>
              <w:t>2</w:t>
            </w:r>
            <w:r w:rsidRPr="00E156F6">
              <w:rPr>
                <w:rFonts w:ascii="Times New Roman" w:hAnsi="Times New Roman"/>
                <w:sz w:val="24"/>
                <w:szCs w:val="24"/>
                <w:lang w:val="en-US"/>
              </w:rPr>
              <w:t>3</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от 0,1 т до 0,5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70</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от 0,5 до 1,0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9</w:t>
            </w:r>
            <w:r w:rsidRPr="00E156F6">
              <w:rPr>
                <w:rFonts w:ascii="Times New Roman" w:hAnsi="Times New Roman"/>
                <w:sz w:val="24"/>
                <w:szCs w:val="24"/>
                <w:lang w:val="en-US"/>
              </w:rPr>
              <w:t>4</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от 1,0 до 5,0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11</w:t>
            </w:r>
            <w:r w:rsidRPr="00E156F6">
              <w:rPr>
                <w:rFonts w:ascii="Times New Roman" w:hAnsi="Times New Roman"/>
                <w:sz w:val="24"/>
                <w:szCs w:val="24"/>
                <w:lang w:val="en-US"/>
              </w:rPr>
              <w:t>2</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от 5,0 т до 10,0</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16</w:t>
            </w:r>
            <w:r w:rsidRPr="00E156F6">
              <w:rPr>
                <w:rFonts w:ascii="Times New Roman" w:hAnsi="Times New Roman"/>
                <w:sz w:val="24"/>
                <w:szCs w:val="24"/>
                <w:lang w:val="en-US"/>
              </w:rPr>
              <w:t>6</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от 10,0 т до 20,0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21</w:t>
            </w:r>
            <w:r w:rsidRPr="00E156F6">
              <w:rPr>
                <w:rFonts w:ascii="Times New Roman" w:hAnsi="Times New Roman"/>
                <w:sz w:val="24"/>
                <w:szCs w:val="24"/>
                <w:lang w:val="en-US"/>
              </w:rPr>
              <w:t>4</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более 20,0 т за каждую тонну</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sz w:val="24"/>
                <w:szCs w:val="24"/>
              </w:rPr>
              <w:t>1</w:t>
            </w:r>
            <w:r w:rsidRPr="00E156F6">
              <w:rPr>
                <w:rFonts w:ascii="Times New Roman" w:hAnsi="Times New Roman"/>
                <w:sz w:val="24"/>
                <w:szCs w:val="24"/>
                <w:lang w:val="en-US"/>
              </w:rPr>
              <w:t>7</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.1.6.</w:t>
            </w:r>
          </w:p>
        </w:tc>
        <w:tc>
          <w:tcPr>
            <w:tcW w:w="5767" w:type="dxa"/>
            <w:shd w:val="clear" w:color="auto" w:fill="FFFFFF"/>
          </w:tcPr>
          <w:p w:rsidR="006E4309" w:rsidRPr="00E156F6" w:rsidRDefault="006E4309" w:rsidP="009160AC">
            <w:pPr>
              <w:pStyle w:val="af3"/>
              <w:widowControl w:val="0"/>
              <w:tabs>
                <w:tab w:val="left" w:pos="993"/>
              </w:tabs>
              <w:spacing w:after="0" w:line="240" w:lineRule="auto"/>
              <w:ind w:left="0"/>
              <w:rPr>
                <w:rFonts w:ascii="Times New Roman" w:hAnsi="Times New Roman"/>
                <w:color w:val="000000"/>
                <w:sz w:val="24"/>
                <w:szCs w:val="24"/>
              </w:rPr>
            </w:pPr>
            <w:r w:rsidRPr="00E156F6">
              <w:rPr>
                <w:rFonts w:ascii="Times New Roman" w:hAnsi="Times New Roman"/>
                <w:color w:val="000000"/>
                <w:sz w:val="24"/>
                <w:szCs w:val="24"/>
              </w:rPr>
              <w:t>Ветеринарно-санитарная оценка состояния сопровождаемых животных</w:t>
            </w:r>
          </w:p>
        </w:tc>
        <w:tc>
          <w:tcPr>
            <w:tcW w:w="1843" w:type="dxa"/>
            <w:gridSpan w:val="2"/>
            <w:shd w:val="clear" w:color="auto" w:fill="FFFFFF"/>
          </w:tcPr>
          <w:p w:rsidR="006E4309" w:rsidRPr="00E156F6" w:rsidRDefault="006E4309" w:rsidP="009160AC">
            <w:pPr>
              <w:pStyle w:val="af3"/>
              <w:widowControl w:val="0"/>
              <w:tabs>
                <w:tab w:val="left" w:pos="993"/>
              </w:tabs>
              <w:spacing w:after="0" w:line="240" w:lineRule="auto"/>
              <w:ind w:left="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pStyle w:val="af3"/>
              <w:widowControl w:val="0"/>
              <w:tabs>
                <w:tab w:val="left" w:pos="993"/>
              </w:tabs>
              <w:spacing w:after="0" w:line="240" w:lineRule="auto"/>
              <w:ind w:left="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shd w:val="clear" w:color="auto" w:fill="FFFFFF"/>
          </w:tcPr>
          <w:p w:rsidR="006E4309" w:rsidRPr="00E156F6" w:rsidRDefault="006E4309" w:rsidP="009160AC">
            <w:pPr>
              <w:spacing w:after="0" w:line="240" w:lineRule="auto"/>
              <w:jc w:val="both"/>
              <w:rPr>
                <w:rFonts w:ascii="Times New Roman" w:hAnsi="Times New Roman"/>
                <w:bCs/>
                <w:color w:val="0000FF"/>
                <w:sz w:val="24"/>
                <w:szCs w:val="24"/>
                <w:lang w:eastAsia="ru-RU"/>
              </w:rPr>
            </w:pPr>
            <w:r w:rsidRPr="00E156F6">
              <w:rPr>
                <w:rFonts w:ascii="Times New Roman" w:hAnsi="Times New Roman"/>
                <w:color w:val="000000"/>
                <w:sz w:val="24"/>
                <w:szCs w:val="24"/>
              </w:rPr>
              <w:t>в пределах области</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 голова/партия</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103</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shd w:val="clear" w:color="auto" w:fill="FFFFFF"/>
          </w:tcPr>
          <w:p w:rsidR="006E4309" w:rsidRPr="00E156F6" w:rsidRDefault="006E4309" w:rsidP="009160AC">
            <w:pPr>
              <w:spacing w:after="0" w:line="240" w:lineRule="auto"/>
              <w:jc w:val="both"/>
              <w:rPr>
                <w:rFonts w:ascii="Times New Roman" w:hAnsi="Times New Roman"/>
                <w:bCs/>
                <w:color w:val="0000FF"/>
                <w:sz w:val="24"/>
                <w:szCs w:val="24"/>
                <w:lang w:eastAsia="ru-RU"/>
              </w:rPr>
            </w:pPr>
            <w:r w:rsidRPr="00E156F6">
              <w:rPr>
                <w:rFonts w:ascii="Times New Roman" w:hAnsi="Times New Roman"/>
                <w:color w:val="000000"/>
                <w:sz w:val="24"/>
                <w:szCs w:val="24"/>
              </w:rPr>
              <w:t>в пределах Российской Федерации</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 голова/партия</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205</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shd w:val="clear" w:color="auto" w:fill="FFFFFF"/>
          </w:tcPr>
          <w:p w:rsidR="006E4309" w:rsidRPr="00E156F6" w:rsidRDefault="006E4309" w:rsidP="009160AC">
            <w:pPr>
              <w:spacing w:after="0" w:line="240" w:lineRule="auto"/>
              <w:jc w:val="both"/>
              <w:rPr>
                <w:rFonts w:ascii="Times New Roman" w:hAnsi="Times New Roman"/>
                <w:bCs/>
                <w:color w:val="0000FF"/>
                <w:sz w:val="24"/>
                <w:szCs w:val="24"/>
                <w:lang w:eastAsia="ru-RU"/>
              </w:rPr>
            </w:pPr>
            <w:r w:rsidRPr="00E156F6">
              <w:rPr>
                <w:rFonts w:ascii="Times New Roman" w:hAnsi="Times New Roman"/>
                <w:color w:val="000000"/>
                <w:sz w:val="24"/>
                <w:szCs w:val="24"/>
              </w:rPr>
              <w:t>в страны СНГ</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 голова/партия</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410</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shd w:val="clear" w:color="auto" w:fill="FFFFFF"/>
          </w:tcPr>
          <w:p w:rsidR="006E4309" w:rsidRPr="00E156F6" w:rsidRDefault="006E4309" w:rsidP="009160AC">
            <w:pPr>
              <w:spacing w:after="0" w:line="240" w:lineRule="auto"/>
              <w:jc w:val="both"/>
              <w:rPr>
                <w:rFonts w:ascii="Times New Roman" w:hAnsi="Times New Roman"/>
                <w:bCs/>
                <w:color w:val="0000FF"/>
                <w:sz w:val="24"/>
                <w:szCs w:val="24"/>
                <w:lang w:eastAsia="ru-RU"/>
              </w:rPr>
            </w:pPr>
            <w:r w:rsidRPr="00E156F6">
              <w:rPr>
                <w:rFonts w:ascii="Times New Roman" w:hAnsi="Times New Roman"/>
                <w:color w:val="000000"/>
                <w:sz w:val="24"/>
                <w:szCs w:val="24"/>
              </w:rPr>
              <w:t>при экспорте (за пределы СНГ)</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 голова/партия</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629</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.1.7.</w:t>
            </w:r>
          </w:p>
        </w:tc>
        <w:tc>
          <w:tcPr>
            <w:tcW w:w="5767" w:type="dxa"/>
            <w:shd w:val="clear" w:color="auto" w:fill="FFFFFF"/>
            <w:vAlign w:val="center"/>
          </w:tcPr>
          <w:p w:rsidR="006E4309" w:rsidRPr="00E156F6" w:rsidRDefault="006E4309" w:rsidP="009160AC">
            <w:pPr>
              <w:spacing w:after="0"/>
              <w:jc w:val="both"/>
              <w:rPr>
                <w:rFonts w:ascii="Times New Roman" w:hAnsi="Times New Roman"/>
                <w:bCs/>
                <w:sz w:val="24"/>
                <w:szCs w:val="24"/>
              </w:rPr>
            </w:pPr>
            <w:r>
              <w:rPr>
                <w:rFonts w:ascii="Times New Roman" w:hAnsi="Times New Roman"/>
                <w:bCs/>
                <w:sz w:val="24"/>
                <w:szCs w:val="24"/>
              </w:rPr>
              <w:t>Оформление и в</w:t>
            </w:r>
            <w:r w:rsidRPr="00E156F6">
              <w:rPr>
                <w:rFonts w:ascii="Times New Roman" w:hAnsi="Times New Roman"/>
                <w:bCs/>
                <w:sz w:val="24"/>
                <w:szCs w:val="24"/>
              </w:rPr>
              <w:t xml:space="preserve">ыдача ветеринарных сопроводительных документов формы № 1,2,3 </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1 ветеринарный сопроводительный документ</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 xml:space="preserve">с 01.01.2016 в рамках госзадания </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.2</w:t>
            </w:r>
          </w:p>
        </w:tc>
        <w:tc>
          <w:tcPr>
            <w:tcW w:w="5767" w:type="dxa"/>
            <w:shd w:val="clear" w:color="auto" w:fill="FFFFFF"/>
            <w:noWrap/>
            <w:vAlign w:val="center"/>
          </w:tcPr>
          <w:p w:rsidR="006E4309" w:rsidRPr="00E156F6" w:rsidRDefault="006E4309" w:rsidP="009160AC">
            <w:pPr>
              <w:spacing w:after="0"/>
              <w:jc w:val="both"/>
              <w:rPr>
                <w:rFonts w:ascii="Times New Roman" w:hAnsi="Times New Roman"/>
                <w:bCs/>
                <w:sz w:val="24"/>
                <w:szCs w:val="24"/>
              </w:rPr>
            </w:pPr>
            <w:r w:rsidRPr="00E156F6">
              <w:rPr>
                <w:rFonts w:ascii="Times New Roman" w:hAnsi="Times New Roman"/>
                <w:sz w:val="24"/>
                <w:szCs w:val="24"/>
              </w:rPr>
              <w:t xml:space="preserve">Идентификация подконтрольных товаров </w:t>
            </w:r>
            <w:r w:rsidRPr="00E156F6">
              <w:rPr>
                <w:rFonts w:ascii="Times New Roman" w:hAnsi="Times New Roman"/>
                <w:bCs/>
                <w:sz w:val="24"/>
                <w:szCs w:val="24"/>
              </w:rPr>
              <w:t>при перевозке их (товаров) в пределах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.2.1</w:t>
            </w:r>
          </w:p>
        </w:tc>
        <w:tc>
          <w:tcPr>
            <w:tcW w:w="5767" w:type="dxa"/>
            <w:shd w:val="clear" w:color="auto" w:fill="FFFFFF"/>
            <w:noWrap/>
            <w:vAlign w:val="center"/>
          </w:tcPr>
          <w:p w:rsidR="006E4309" w:rsidRPr="00E156F6" w:rsidRDefault="006E4309" w:rsidP="009160AC">
            <w:pPr>
              <w:spacing w:after="0"/>
              <w:jc w:val="both"/>
              <w:rPr>
                <w:rFonts w:ascii="Times New Roman" w:hAnsi="Times New Roman"/>
                <w:bCs/>
                <w:sz w:val="24"/>
                <w:szCs w:val="24"/>
              </w:rPr>
            </w:pPr>
            <w:r w:rsidRPr="00E156F6">
              <w:rPr>
                <w:rFonts w:ascii="Times New Roman" w:hAnsi="Times New Roman"/>
                <w:sz w:val="24"/>
                <w:szCs w:val="24"/>
              </w:rPr>
              <w:t xml:space="preserve">Документарная оценка подконтрольных товаров </w:t>
            </w:r>
            <w:r w:rsidRPr="00E156F6">
              <w:rPr>
                <w:rFonts w:ascii="Times New Roman" w:hAnsi="Times New Roman"/>
                <w:bCs/>
                <w:sz w:val="24"/>
                <w:szCs w:val="24"/>
              </w:rPr>
              <w:t>при перевозке их (товаров) в пределах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1 партия</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18</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.2.2</w:t>
            </w:r>
          </w:p>
        </w:tc>
        <w:tc>
          <w:tcPr>
            <w:tcW w:w="5767" w:type="dxa"/>
            <w:vMerge w:val="restart"/>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Ветеринарно-санитарные мероприятия, в том числе визуальная, органолептическая оценка подконтрольных товаров, перечисленных в приложении к приказу Минсельхоза от 18.12.2015 № 648 « Об утверждении Перечня подконтрольных товаров, подлежащих сопровождению ветеринарными сопроводительными документами» при перевозке их (товаров) в пределах района (города)</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r w:rsidRPr="00E156F6">
              <w:rPr>
                <w:rFonts w:ascii="Times New Roman" w:hAnsi="Times New Roman"/>
                <w:color w:val="000000"/>
                <w:sz w:val="24"/>
                <w:szCs w:val="24"/>
              </w:rPr>
              <w:t>до 50 кг</w:t>
            </w: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lang w:val="en-US"/>
              </w:rPr>
            </w:pPr>
            <w:r w:rsidRPr="00E156F6">
              <w:rPr>
                <w:rFonts w:ascii="Times New Roman" w:hAnsi="Times New Roman"/>
                <w:color w:val="000000"/>
                <w:sz w:val="24"/>
                <w:szCs w:val="24"/>
              </w:rPr>
              <w:t>1</w:t>
            </w:r>
            <w:r w:rsidRPr="00E156F6">
              <w:rPr>
                <w:rFonts w:ascii="Times New Roman" w:hAnsi="Times New Roman"/>
                <w:color w:val="000000"/>
                <w:sz w:val="24"/>
                <w:szCs w:val="24"/>
                <w:lang w:val="en-US"/>
              </w:rPr>
              <w:t>4</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до 100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4</w:t>
            </w:r>
            <w:r w:rsidRPr="00E156F6">
              <w:rPr>
                <w:rFonts w:ascii="Times New Roman" w:hAnsi="Times New Roman"/>
                <w:color w:val="000000"/>
                <w:sz w:val="24"/>
                <w:szCs w:val="24"/>
                <w:lang w:val="en-US"/>
              </w:rPr>
              <w:t>1</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от 100 кг до 500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6</w:t>
            </w:r>
            <w:r w:rsidRPr="00E156F6">
              <w:rPr>
                <w:rFonts w:ascii="Times New Roman" w:hAnsi="Times New Roman"/>
                <w:color w:val="000000"/>
                <w:sz w:val="24"/>
                <w:szCs w:val="24"/>
                <w:lang w:val="en-US"/>
              </w:rPr>
              <w:t>1</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от 500 кг до 1000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8</w:t>
            </w:r>
            <w:r w:rsidRPr="00E156F6">
              <w:rPr>
                <w:rFonts w:ascii="Times New Roman" w:hAnsi="Times New Roman"/>
                <w:color w:val="000000"/>
                <w:sz w:val="24"/>
                <w:szCs w:val="24"/>
                <w:lang w:val="en-US"/>
              </w:rPr>
              <w:t>8</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от 1000 кг до 5,0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11</w:t>
            </w:r>
            <w:r w:rsidRPr="00E156F6">
              <w:rPr>
                <w:rFonts w:ascii="Times New Roman" w:hAnsi="Times New Roman"/>
                <w:color w:val="000000"/>
                <w:sz w:val="24"/>
                <w:szCs w:val="24"/>
                <w:lang w:val="en-US"/>
              </w:rPr>
              <w:t>2</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от 5,0 т до 10,0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15</w:t>
            </w:r>
            <w:r w:rsidRPr="00E156F6">
              <w:rPr>
                <w:rFonts w:ascii="Times New Roman" w:hAnsi="Times New Roman"/>
                <w:color w:val="000000"/>
                <w:sz w:val="24"/>
                <w:szCs w:val="24"/>
                <w:lang w:val="en-US"/>
              </w:rPr>
              <w:t>7</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от 10,0 т до 20,0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21</w:t>
            </w:r>
            <w:r w:rsidRPr="00E156F6">
              <w:rPr>
                <w:rFonts w:ascii="Times New Roman" w:hAnsi="Times New Roman"/>
                <w:color w:val="000000"/>
                <w:sz w:val="24"/>
                <w:szCs w:val="24"/>
                <w:lang w:val="en-US"/>
              </w:rPr>
              <w:t>1</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bCs/>
                <w:color w:val="0000FF"/>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более 20,0 т за каждую тонну</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FF"/>
                <w:sz w:val="24"/>
                <w:szCs w:val="24"/>
                <w:lang w:eastAsia="ru-RU"/>
              </w:rPr>
            </w:pPr>
            <w:r w:rsidRPr="00E156F6">
              <w:rPr>
                <w:rFonts w:ascii="Times New Roman" w:hAnsi="Times New Roman"/>
                <w:color w:val="000000"/>
                <w:sz w:val="24"/>
                <w:szCs w:val="24"/>
              </w:rPr>
              <w:t>1</w:t>
            </w:r>
            <w:r w:rsidRPr="00E156F6">
              <w:rPr>
                <w:rFonts w:ascii="Times New Roman" w:hAnsi="Times New Roman"/>
                <w:color w:val="000000"/>
                <w:sz w:val="24"/>
                <w:szCs w:val="24"/>
                <w:lang w:val="en-US"/>
              </w:rPr>
              <w:t>7</w:t>
            </w:r>
          </w:p>
        </w:tc>
      </w:tr>
      <w:tr w:rsidR="006E4309" w:rsidRPr="00E156F6" w:rsidTr="009160AC">
        <w:trPr>
          <w:gridAfter w:val="1"/>
          <w:wAfter w:w="23" w:type="dxa"/>
          <w:trHeight w:val="830"/>
        </w:trPr>
        <w:tc>
          <w:tcPr>
            <w:tcW w:w="840" w:type="dxa"/>
            <w:vMerge/>
            <w:shd w:val="clear" w:color="auto" w:fill="FFFFFF"/>
          </w:tcPr>
          <w:p w:rsidR="006E4309" w:rsidRDefault="006E4309" w:rsidP="009160AC">
            <w:pPr>
              <w:spacing w:after="0"/>
              <w:jc w:val="center"/>
              <w:rPr>
                <w:rFonts w:ascii="Times New Roman" w:hAnsi="Times New Roman"/>
                <w:sz w:val="24"/>
                <w:szCs w:val="24"/>
              </w:rPr>
            </w:pPr>
          </w:p>
        </w:tc>
        <w:tc>
          <w:tcPr>
            <w:tcW w:w="5767" w:type="dxa"/>
            <w:vMerge/>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p>
        </w:tc>
        <w:tc>
          <w:tcPr>
            <w:tcW w:w="1843" w:type="dxa"/>
            <w:gridSpan w:val="2"/>
            <w:shd w:val="clear" w:color="auto" w:fill="FFFFFF"/>
          </w:tcPr>
          <w:p w:rsidR="006E4309" w:rsidRPr="004620A4" w:rsidRDefault="006E4309" w:rsidP="009160AC">
            <w:pPr>
              <w:pStyle w:val="af3"/>
              <w:widowControl w:val="0"/>
              <w:tabs>
                <w:tab w:val="left" w:pos="993"/>
              </w:tabs>
              <w:spacing w:after="0" w:line="240" w:lineRule="auto"/>
              <w:ind w:left="0"/>
              <w:jc w:val="center"/>
              <w:rPr>
                <w:rFonts w:ascii="Times New Roman" w:hAnsi="Times New Roman"/>
                <w:sz w:val="24"/>
                <w:szCs w:val="24"/>
              </w:rPr>
            </w:pPr>
            <w:r w:rsidRPr="004620A4">
              <w:rPr>
                <w:rFonts w:ascii="Times New Roman" w:hAnsi="Times New Roman"/>
                <w:sz w:val="24"/>
                <w:szCs w:val="24"/>
              </w:rPr>
              <w:t>1 цистерна</w:t>
            </w:r>
          </w:p>
        </w:tc>
        <w:tc>
          <w:tcPr>
            <w:tcW w:w="1876" w:type="dxa"/>
            <w:gridSpan w:val="2"/>
            <w:shd w:val="clear" w:color="auto" w:fill="FFFFFF"/>
            <w:noWrap/>
          </w:tcPr>
          <w:p w:rsidR="006E4309" w:rsidRPr="004620A4" w:rsidRDefault="004620A4" w:rsidP="009160AC">
            <w:pPr>
              <w:pStyle w:val="af3"/>
              <w:widowControl w:val="0"/>
              <w:tabs>
                <w:tab w:val="left" w:pos="993"/>
              </w:tabs>
              <w:spacing w:after="0" w:line="240" w:lineRule="auto"/>
              <w:ind w:left="0"/>
              <w:jc w:val="center"/>
              <w:rPr>
                <w:rFonts w:ascii="Times New Roman" w:hAnsi="Times New Roman"/>
                <w:sz w:val="24"/>
                <w:szCs w:val="24"/>
              </w:rPr>
            </w:pPr>
            <w:r>
              <w:rPr>
                <w:rFonts w:ascii="Times New Roman" w:hAnsi="Times New Roman"/>
                <w:sz w:val="24"/>
                <w:szCs w:val="24"/>
              </w:rPr>
              <w:t>50</w:t>
            </w:r>
          </w:p>
        </w:tc>
      </w:tr>
      <w:tr w:rsidR="006E4309" w:rsidRPr="00E156F6" w:rsidTr="009160AC">
        <w:trPr>
          <w:gridAfter w:val="1"/>
          <w:wAfter w:w="23" w:type="dxa"/>
          <w:trHeight w:val="830"/>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lastRenderedPageBreak/>
              <w:t>4</w:t>
            </w:r>
            <w:r w:rsidRPr="00E156F6">
              <w:rPr>
                <w:rFonts w:ascii="Times New Roman" w:hAnsi="Times New Roman"/>
                <w:sz w:val="24"/>
                <w:szCs w:val="24"/>
              </w:rPr>
              <w:t>.2.3</w:t>
            </w:r>
          </w:p>
        </w:tc>
        <w:tc>
          <w:tcPr>
            <w:tcW w:w="5767" w:type="dxa"/>
            <w:shd w:val="clear" w:color="auto" w:fill="FFFFFF"/>
            <w:vAlign w:val="center"/>
          </w:tcPr>
          <w:p w:rsidR="006E4309" w:rsidRPr="00E156F6" w:rsidRDefault="006E4309" w:rsidP="009160AC">
            <w:pPr>
              <w:spacing w:after="0"/>
              <w:jc w:val="both"/>
              <w:rPr>
                <w:rFonts w:ascii="Times New Roman" w:hAnsi="Times New Roman"/>
                <w:bCs/>
                <w:sz w:val="24"/>
                <w:szCs w:val="24"/>
              </w:rPr>
            </w:pPr>
            <w:r w:rsidRPr="00E156F6">
              <w:rPr>
                <w:rFonts w:ascii="Times New Roman" w:hAnsi="Times New Roman"/>
                <w:color w:val="000000"/>
                <w:sz w:val="24"/>
                <w:szCs w:val="24"/>
              </w:rPr>
              <w:t>Ветеринарно-санитарная оценка состояния сопровождаемых животных в пределах города (района)</w:t>
            </w:r>
          </w:p>
        </w:tc>
        <w:tc>
          <w:tcPr>
            <w:tcW w:w="1843" w:type="dxa"/>
            <w:gridSpan w:val="2"/>
            <w:shd w:val="clear" w:color="auto" w:fill="FFFFFF"/>
          </w:tcPr>
          <w:p w:rsidR="006E4309" w:rsidRPr="00E156F6" w:rsidRDefault="006E4309" w:rsidP="009160AC">
            <w:pPr>
              <w:pStyle w:val="af3"/>
              <w:widowControl w:val="0"/>
              <w:tabs>
                <w:tab w:val="left" w:pos="993"/>
              </w:tabs>
              <w:spacing w:after="0" w:line="240" w:lineRule="auto"/>
              <w:ind w:left="0"/>
              <w:jc w:val="center"/>
              <w:rPr>
                <w:rFonts w:ascii="Times New Roman" w:hAnsi="Times New Roman"/>
                <w:color w:val="000000"/>
                <w:sz w:val="24"/>
                <w:szCs w:val="24"/>
              </w:rPr>
            </w:pPr>
            <w:r w:rsidRPr="00E156F6">
              <w:rPr>
                <w:rFonts w:ascii="Times New Roman" w:hAnsi="Times New Roman"/>
                <w:color w:val="000000"/>
                <w:sz w:val="24"/>
                <w:szCs w:val="24"/>
              </w:rPr>
              <w:t>1 голова/партия</w:t>
            </w:r>
          </w:p>
        </w:tc>
        <w:tc>
          <w:tcPr>
            <w:tcW w:w="1876" w:type="dxa"/>
            <w:gridSpan w:val="2"/>
            <w:shd w:val="clear" w:color="auto" w:fill="FFFFFF"/>
            <w:noWrap/>
          </w:tcPr>
          <w:p w:rsidR="006E4309" w:rsidRPr="00E156F6" w:rsidRDefault="006E4309" w:rsidP="009160AC">
            <w:pPr>
              <w:pStyle w:val="af3"/>
              <w:widowControl w:val="0"/>
              <w:tabs>
                <w:tab w:val="left" w:pos="993"/>
              </w:tabs>
              <w:spacing w:after="0" w:line="240" w:lineRule="auto"/>
              <w:ind w:left="0"/>
              <w:jc w:val="center"/>
              <w:rPr>
                <w:rFonts w:ascii="Times New Roman" w:hAnsi="Times New Roman"/>
                <w:color w:val="000000"/>
                <w:sz w:val="24"/>
                <w:szCs w:val="24"/>
              </w:rPr>
            </w:pPr>
            <w:r w:rsidRPr="00E156F6">
              <w:rPr>
                <w:rFonts w:ascii="Times New Roman" w:hAnsi="Times New Roman"/>
                <w:color w:val="000000"/>
                <w:sz w:val="24"/>
                <w:szCs w:val="24"/>
              </w:rPr>
              <w:t>63</w:t>
            </w:r>
          </w:p>
        </w:tc>
      </w:tr>
      <w:tr w:rsidR="006E4309" w:rsidRPr="00E156F6" w:rsidTr="009160AC">
        <w:trPr>
          <w:gridAfter w:val="1"/>
          <w:wAfter w:w="23" w:type="dxa"/>
          <w:trHeight w:val="928"/>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.2.4</w:t>
            </w:r>
          </w:p>
        </w:tc>
        <w:tc>
          <w:tcPr>
            <w:tcW w:w="5767" w:type="dxa"/>
            <w:shd w:val="clear" w:color="auto" w:fill="FFFFFF"/>
            <w:vAlign w:val="center"/>
          </w:tcPr>
          <w:p w:rsidR="006E4309" w:rsidRPr="00E156F6" w:rsidRDefault="006E4309" w:rsidP="009160AC">
            <w:pPr>
              <w:spacing w:after="0"/>
              <w:jc w:val="both"/>
              <w:rPr>
                <w:rFonts w:ascii="Times New Roman" w:hAnsi="Times New Roman"/>
                <w:bCs/>
                <w:sz w:val="24"/>
                <w:szCs w:val="24"/>
              </w:rPr>
            </w:pPr>
            <w:r>
              <w:rPr>
                <w:rFonts w:ascii="Times New Roman" w:hAnsi="Times New Roman"/>
                <w:bCs/>
                <w:sz w:val="24"/>
                <w:szCs w:val="24"/>
              </w:rPr>
              <w:t>Оформление и в</w:t>
            </w:r>
            <w:r w:rsidRPr="00E156F6">
              <w:rPr>
                <w:rFonts w:ascii="Times New Roman" w:hAnsi="Times New Roman"/>
                <w:bCs/>
                <w:sz w:val="24"/>
                <w:szCs w:val="24"/>
              </w:rPr>
              <w:t>ыдача ветеринарной справки формы № 4</w:t>
            </w:r>
          </w:p>
          <w:p w:rsidR="006E4309" w:rsidRPr="00E156F6" w:rsidRDefault="006E4309" w:rsidP="009160AC">
            <w:pPr>
              <w:spacing w:after="0"/>
              <w:jc w:val="both"/>
              <w:rPr>
                <w:rFonts w:ascii="Times New Roman" w:hAnsi="Times New Roman"/>
                <w:bCs/>
                <w:sz w:val="24"/>
                <w:szCs w:val="24"/>
              </w:rPr>
            </w:pP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r w:rsidRPr="00E156F6">
              <w:rPr>
                <w:rFonts w:ascii="Times New Roman" w:hAnsi="Times New Roman"/>
                <w:sz w:val="24"/>
                <w:szCs w:val="24"/>
              </w:rPr>
              <w:t>1 справка</w:t>
            </w: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lang w:val="en-US"/>
              </w:rPr>
            </w:pPr>
            <w:r w:rsidRPr="00E156F6">
              <w:rPr>
                <w:rFonts w:ascii="Times New Roman" w:hAnsi="Times New Roman"/>
                <w:sz w:val="24"/>
                <w:szCs w:val="24"/>
              </w:rPr>
              <w:t>с 01.01.2016 в рамках госзадания</w:t>
            </w:r>
          </w:p>
        </w:tc>
      </w:tr>
      <w:tr w:rsidR="006E4309" w:rsidRPr="00E156F6" w:rsidTr="009160AC">
        <w:trPr>
          <w:gridAfter w:val="1"/>
          <w:wAfter w:w="23" w:type="dxa"/>
          <w:trHeight w:val="846"/>
        </w:trPr>
        <w:tc>
          <w:tcPr>
            <w:tcW w:w="840" w:type="dxa"/>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.3</w:t>
            </w:r>
          </w:p>
        </w:tc>
        <w:tc>
          <w:tcPr>
            <w:tcW w:w="5767" w:type="dxa"/>
            <w:shd w:val="clear" w:color="auto" w:fill="FFFFFF"/>
            <w:vAlign w:val="center"/>
          </w:tcPr>
          <w:p w:rsidR="006E4309" w:rsidRPr="00E156F6" w:rsidRDefault="006E4309" w:rsidP="009160AC">
            <w:pPr>
              <w:spacing w:after="0"/>
              <w:jc w:val="both"/>
              <w:rPr>
                <w:rFonts w:ascii="Times New Roman" w:hAnsi="Times New Roman"/>
                <w:bCs/>
                <w:sz w:val="24"/>
                <w:szCs w:val="24"/>
              </w:rPr>
            </w:pPr>
            <w:r w:rsidRPr="00E156F6">
              <w:rPr>
                <w:rFonts w:ascii="Times New Roman" w:hAnsi="Times New Roman"/>
                <w:bCs/>
                <w:sz w:val="24"/>
                <w:szCs w:val="24"/>
              </w:rPr>
              <w:t xml:space="preserve">Экспертиза (обследование) объектов на соответствие их установленным ветеринарно-санитарным требованиям и нормам: </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w:t>
            </w:r>
            <w:r w:rsidRPr="00E156F6">
              <w:rPr>
                <w:rFonts w:ascii="Times New Roman" w:hAnsi="Times New Roman"/>
                <w:color w:val="000000"/>
                <w:sz w:val="24"/>
                <w:szCs w:val="24"/>
              </w:rPr>
              <w:t>.3.1</w:t>
            </w:r>
          </w:p>
        </w:tc>
        <w:tc>
          <w:tcPr>
            <w:tcW w:w="5767" w:type="dxa"/>
            <w:shd w:val="clear" w:color="auto" w:fill="FFFFFF"/>
            <w:vAlign w:val="center"/>
          </w:tcPr>
          <w:p w:rsidR="006E4309" w:rsidRPr="00E156F6" w:rsidRDefault="006E4309" w:rsidP="009160AC">
            <w:pPr>
              <w:spacing w:after="0"/>
              <w:jc w:val="both"/>
              <w:rPr>
                <w:rFonts w:ascii="Times New Roman" w:hAnsi="Times New Roman"/>
                <w:bCs/>
                <w:color w:val="000000"/>
                <w:sz w:val="24"/>
                <w:szCs w:val="24"/>
              </w:rPr>
            </w:pPr>
            <w:r w:rsidRPr="00E156F6">
              <w:rPr>
                <w:rFonts w:ascii="Times New Roman" w:hAnsi="Times New Roman"/>
                <w:bCs/>
                <w:color w:val="000000"/>
                <w:sz w:val="24"/>
                <w:szCs w:val="24"/>
              </w:rPr>
              <w:t xml:space="preserve">Мясоперерабатывающие, птицеперерабатывающие, рыбоперерабатывающие предприятия, предприятия по переработке и хранению кормов для животных, </w:t>
            </w:r>
            <w:r w:rsidRPr="00E156F6">
              <w:rPr>
                <w:rFonts w:ascii="Times New Roman" w:hAnsi="Times New Roman"/>
                <w:bCs/>
                <w:sz w:val="24"/>
                <w:szCs w:val="24"/>
              </w:rPr>
              <w:t>предприятия по хранению сырья животного происхождения.</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до 999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3181</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до 4999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650</w:t>
            </w:r>
            <w:r w:rsidRPr="00E156F6">
              <w:rPr>
                <w:rFonts w:ascii="Times New Roman" w:hAnsi="Times New Roman"/>
                <w:color w:val="000000"/>
                <w:sz w:val="24"/>
                <w:szCs w:val="24"/>
                <w:lang w:val="en-US"/>
              </w:rPr>
              <w:t>7</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от 5000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811</w:t>
            </w:r>
            <w:r w:rsidRPr="00E156F6">
              <w:rPr>
                <w:rFonts w:ascii="Times New Roman" w:hAnsi="Times New Roman"/>
                <w:color w:val="000000"/>
                <w:sz w:val="24"/>
                <w:szCs w:val="24"/>
                <w:lang w:val="en-US"/>
              </w:rPr>
              <w:t>4</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w:t>
            </w:r>
            <w:r w:rsidRPr="00E156F6">
              <w:rPr>
                <w:rFonts w:ascii="Times New Roman" w:hAnsi="Times New Roman"/>
                <w:color w:val="000000"/>
                <w:sz w:val="24"/>
                <w:szCs w:val="24"/>
              </w:rPr>
              <w:t>.3.2</w:t>
            </w:r>
          </w:p>
        </w:tc>
        <w:tc>
          <w:tcPr>
            <w:tcW w:w="5767" w:type="dxa"/>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r w:rsidRPr="00E156F6">
              <w:rPr>
                <w:rFonts w:ascii="Times New Roman" w:hAnsi="Times New Roman"/>
                <w:color w:val="000000"/>
                <w:sz w:val="24"/>
                <w:szCs w:val="24"/>
              </w:rPr>
              <w:t>Молокоперерабатывающие предприятия</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до 4999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300</w:t>
            </w:r>
            <w:r w:rsidRPr="00E156F6">
              <w:rPr>
                <w:rFonts w:ascii="Times New Roman" w:hAnsi="Times New Roman"/>
                <w:color w:val="000000"/>
                <w:sz w:val="24"/>
                <w:szCs w:val="24"/>
                <w:lang w:val="en-US"/>
              </w:rPr>
              <w:t>5</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от 5000 кг</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391</w:t>
            </w:r>
            <w:r w:rsidRPr="00E156F6">
              <w:rPr>
                <w:rFonts w:ascii="Times New Roman" w:hAnsi="Times New Roman"/>
                <w:color w:val="000000"/>
                <w:sz w:val="24"/>
                <w:szCs w:val="24"/>
                <w:lang w:val="en-US"/>
              </w:rPr>
              <w:t>2</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w:t>
            </w:r>
            <w:r w:rsidRPr="00E156F6">
              <w:rPr>
                <w:rFonts w:ascii="Times New Roman" w:hAnsi="Times New Roman"/>
                <w:color w:val="000000"/>
                <w:sz w:val="24"/>
                <w:szCs w:val="24"/>
              </w:rPr>
              <w:t>.3.3</w:t>
            </w:r>
          </w:p>
        </w:tc>
        <w:tc>
          <w:tcPr>
            <w:tcW w:w="5767" w:type="dxa"/>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r w:rsidRPr="00E156F6">
              <w:rPr>
                <w:rFonts w:ascii="Times New Roman" w:hAnsi="Times New Roman"/>
                <w:color w:val="000000"/>
                <w:sz w:val="24"/>
                <w:szCs w:val="24"/>
              </w:rPr>
              <w:t xml:space="preserve">Предприятия оптовой и розничной торговли </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супермаркеты</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638</w:t>
            </w:r>
            <w:r w:rsidRPr="00E156F6">
              <w:rPr>
                <w:rFonts w:ascii="Times New Roman" w:hAnsi="Times New Roman"/>
                <w:color w:val="000000"/>
                <w:sz w:val="24"/>
                <w:szCs w:val="24"/>
                <w:lang w:val="en-US"/>
              </w:rPr>
              <w:t>8</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крупные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511</w:t>
            </w:r>
            <w:r w:rsidRPr="00E156F6">
              <w:rPr>
                <w:rFonts w:ascii="Times New Roman" w:hAnsi="Times New Roman"/>
                <w:color w:val="000000"/>
                <w:sz w:val="24"/>
                <w:szCs w:val="24"/>
                <w:lang w:val="en-US"/>
              </w:rPr>
              <w:t>1</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средние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FF0000"/>
                <w:sz w:val="24"/>
                <w:szCs w:val="24"/>
                <w:lang w:eastAsia="ru-RU"/>
              </w:rPr>
            </w:pPr>
            <w:r w:rsidRPr="00E156F6">
              <w:rPr>
                <w:rFonts w:ascii="Times New Roman" w:hAnsi="Times New Roman"/>
                <w:sz w:val="24"/>
                <w:szCs w:val="24"/>
              </w:rPr>
              <w:t>3408</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мелкие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3087</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w:t>
            </w:r>
            <w:r w:rsidRPr="00E156F6">
              <w:rPr>
                <w:rFonts w:ascii="Times New Roman" w:hAnsi="Times New Roman"/>
                <w:color w:val="000000"/>
                <w:sz w:val="24"/>
                <w:szCs w:val="24"/>
              </w:rPr>
              <w:t>.3.4</w:t>
            </w:r>
          </w:p>
        </w:tc>
        <w:tc>
          <w:tcPr>
            <w:tcW w:w="5767" w:type="dxa"/>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r w:rsidRPr="00E156F6">
              <w:rPr>
                <w:rFonts w:ascii="Times New Roman" w:hAnsi="Times New Roman"/>
                <w:color w:val="000000"/>
                <w:sz w:val="24"/>
                <w:szCs w:val="24"/>
              </w:rPr>
              <w:t>Отделы кормов для продуктивных и непродуктивных животных на предприятиях оптовой и розничной торговли</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крупные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426</w:t>
            </w:r>
            <w:r w:rsidRPr="00E156F6">
              <w:rPr>
                <w:rFonts w:ascii="Times New Roman" w:hAnsi="Times New Roman"/>
                <w:color w:val="000000"/>
                <w:sz w:val="24"/>
                <w:szCs w:val="24"/>
                <w:lang w:val="en-US"/>
              </w:rPr>
              <w:t>5</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средние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319</w:t>
            </w:r>
            <w:r w:rsidRPr="00E156F6">
              <w:rPr>
                <w:rFonts w:ascii="Times New Roman" w:hAnsi="Times New Roman"/>
                <w:color w:val="000000"/>
                <w:sz w:val="24"/>
                <w:szCs w:val="24"/>
                <w:lang w:val="en-US"/>
              </w:rPr>
              <w:t>9</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мелкие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3087</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sz w:val="24"/>
                <w:szCs w:val="24"/>
              </w:rPr>
            </w:pPr>
            <w:r>
              <w:rPr>
                <w:rFonts w:ascii="Times New Roman" w:hAnsi="Times New Roman"/>
                <w:sz w:val="24"/>
                <w:szCs w:val="24"/>
              </w:rPr>
              <w:t>4</w:t>
            </w:r>
            <w:r w:rsidRPr="00E156F6">
              <w:rPr>
                <w:rFonts w:ascii="Times New Roman" w:hAnsi="Times New Roman"/>
                <w:sz w:val="24"/>
                <w:szCs w:val="24"/>
              </w:rPr>
              <w:t>.3.5</w:t>
            </w:r>
          </w:p>
        </w:tc>
        <w:tc>
          <w:tcPr>
            <w:tcW w:w="5767" w:type="dxa"/>
            <w:shd w:val="clear" w:color="auto" w:fill="FFFFFF"/>
            <w:vAlign w:val="center"/>
          </w:tcPr>
          <w:p w:rsidR="006E4309" w:rsidRPr="00E156F6" w:rsidRDefault="006E4309" w:rsidP="009160AC">
            <w:pPr>
              <w:spacing w:after="0"/>
              <w:jc w:val="both"/>
              <w:rPr>
                <w:rFonts w:ascii="Times New Roman" w:hAnsi="Times New Roman"/>
                <w:sz w:val="24"/>
                <w:szCs w:val="24"/>
              </w:rPr>
            </w:pPr>
            <w:r w:rsidRPr="00E156F6">
              <w:rPr>
                <w:rFonts w:ascii="Times New Roman" w:hAnsi="Times New Roman"/>
                <w:sz w:val="24"/>
                <w:szCs w:val="24"/>
              </w:rPr>
              <w:t>Предприятия общественного питания  использующие сырые продукты животного происхождения</w:t>
            </w:r>
          </w:p>
        </w:tc>
        <w:tc>
          <w:tcPr>
            <w:tcW w:w="1843" w:type="dxa"/>
            <w:gridSpan w:val="2"/>
            <w:shd w:val="clear" w:color="auto" w:fill="FFFFFF"/>
          </w:tcPr>
          <w:p w:rsidR="006E4309" w:rsidRPr="00E156F6" w:rsidRDefault="006E4309" w:rsidP="009160AC">
            <w:pPr>
              <w:spacing w:after="0"/>
              <w:jc w:val="center"/>
              <w:rPr>
                <w:rFonts w:ascii="Times New Roman" w:hAnsi="Times New Roman"/>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крупные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426</w:t>
            </w:r>
            <w:r w:rsidRPr="00E156F6">
              <w:rPr>
                <w:rFonts w:ascii="Times New Roman" w:hAnsi="Times New Roman"/>
                <w:color w:val="000000"/>
                <w:sz w:val="24"/>
                <w:szCs w:val="24"/>
                <w:lang w:val="en-US"/>
              </w:rPr>
              <w:t>5</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средние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36</w:t>
            </w:r>
            <w:r w:rsidRPr="00E156F6">
              <w:rPr>
                <w:rFonts w:ascii="Times New Roman" w:hAnsi="Times New Roman"/>
                <w:color w:val="000000"/>
                <w:sz w:val="24"/>
                <w:szCs w:val="24"/>
                <w:lang w:val="en-US"/>
              </w:rPr>
              <w:t>20</w:t>
            </w:r>
          </w:p>
        </w:tc>
      </w:tr>
      <w:tr w:rsidR="006E4309" w:rsidRPr="00D7502B" w:rsidTr="009160AC">
        <w:trPr>
          <w:gridAfter w:val="1"/>
          <w:wAfter w:w="23" w:type="dxa"/>
          <w:trHeight w:val="20"/>
        </w:trPr>
        <w:tc>
          <w:tcPr>
            <w:tcW w:w="840" w:type="dxa"/>
            <w:shd w:val="clear" w:color="auto" w:fill="FFFFFF"/>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4.3.6</w:t>
            </w:r>
          </w:p>
        </w:tc>
        <w:tc>
          <w:tcPr>
            <w:tcW w:w="5767" w:type="dxa"/>
            <w:shd w:val="clear" w:color="auto" w:fill="FFFFFF"/>
            <w:vAlign w:val="center"/>
          </w:tcPr>
          <w:p w:rsidR="006E4309" w:rsidRPr="00D7502B" w:rsidRDefault="006E4309" w:rsidP="009160AC">
            <w:pPr>
              <w:spacing w:after="0"/>
              <w:jc w:val="both"/>
              <w:rPr>
                <w:rFonts w:ascii="Times New Roman" w:hAnsi="Times New Roman"/>
                <w:sz w:val="24"/>
                <w:szCs w:val="24"/>
              </w:rPr>
            </w:pPr>
            <w:r w:rsidRPr="00D7502B">
              <w:rPr>
                <w:rFonts w:ascii="Times New Roman" w:hAnsi="Times New Roman"/>
                <w:sz w:val="24"/>
                <w:szCs w:val="24"/>
              </w:rPr>
              <w:t xml:space="preserve">Торговые точки по продаже шашлычных изделий </w:t>
            </w:r>
          </w:p>
        </w:tc>
        <w:tc>
          <w:tcPr>
            <w:tcW w:w="1843" w:type="dxa"/>
            <w:gridSpan w:val="2"/>
            <w:shd w:val="clear" w:color="auto" w:fill="FFFFFF"/>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1 объект</w:t>
            </w:r>
          </w:p>
        </w:tc>
        <w:tc>
          <w:tcPr>
            <w:tcW w:w="1876" w:type="dxa"/>
            <w:gridSpan w:val="2"/>
            <w:shd w:val="clear" w:color="auto" w:fill="FFFFFF"/>
            <w:noWrap/>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1917</w:t>
            </w:r>
          </w:p>
        </w:tc>
      </w:tr>
      <w:tr w:rsidR="006E4309" w:rsidRPr="00D7502B" w:rsidTr="009160AC">
        <w:trPr>
          <w:gridAfter w:val="1"/>
          <w:wAfter w:w="23" w:type="dxa"/>
          <w:trHeight w:val="20"/>
        </w:trPr>
        <w:tc>
          <w:tcPr>
            <w:tcW w:w="840" w:type="dxa"/>
            <w:shd w:val="clear" w:color="auto" w:fill="FFFFFF"/>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4.3.7</w:t>
            </w:r>
          </w:p>
        </w:tc>
        <w:tc>
          <w:tcPr>
            <w:tcW w:w="5767" w:type="dxa"/>
            <w:shd w:val="clear" w:color="auto" w:fill="FFFFFF"/>
            <w:vAlign w:val="center"/>
          </w:tcPr>
          <w:p w:rsidR="006E4309" w:rsidRPr="00D7502B" w:rsidRDefault="006E4309" w:rsidP="009160AC">
            <w:pPr>
              <w:spacing w:after="0"/>
              <w:jc w:val="both"/>
              <w:rPr>
                <w:rFonts w:ascii="Times New Roman" w:hAnsi="Times New Roman"/>
                <w:sz w:val="24"/>
                <w:szCs w:val="24"/>
              </w:rPr>
            </w:pPr>
            <w:r w:rsidRPr="00D7502B">
              <w:rPr>
                <w:rFonts w:ascii="Times New Roman" w:hAnsi="Times New Roman"/>
                <w:sz w:val="24"/>
                <w:szCs w:val="24"/>
              </w:rPr>
              <w:t>Кулинарии, кафе шашлычные</w:t>
            </w:r>
          </w:p>
        </w:tc>
        <w:tc>
          <w:tcPr>
            <w:tcW w:w="1843" w:type="dxa"/>
            <w:gridSpan w:val="2"/>
            <w:shd w:val="clear" w:color="auto" w:fill="FFFFFF"/>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1 объект</w:t>
            </w:r>
          </w:p>
        </w:tc>
        <w:tc>
          <w:tcPr>
            <w:tcW w:w="1876" w:type="dxa"/>
            <w:gridSpan w:val="2"/>
            <w:shd w:val="clear" w:color="auto" w:fill="FFFFFF"/>
            <w:noWrap/>
          </w:tcPr>
          <w:p w:rsidR="006E4309" w:rsidRPr="00D7502B" w:rsidRDefault="006E4309" w:rsidP="009160AC">
            <w:pPr>
              <w:spacing w:after="0"/>
              <w:jc w:val="center"/>
              <w:rPr>
                <w:rFonts w:ascii="Times New Roman" w:hAnsi="Times New Roman"/>
                <w:sz w:val="24"/>
                <w:szCs w:val="24"/>
              </w:rPr>
            </w:pPr>
            <w:r w:rsidRPr="00D7502B">
              <w:rPr>
                <w:rFonts w:ascii="Times New Roman" w:hAnsi="Times New Roman"/>
                <w:sz w:val="24"/>
                <w:szCs w:val="24"/>
              </w:rPr>
              <w:t>2466</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4.3.8</w:t>
            </w:r>
          </w:p>
        </w:tc>
        <w:tc>
          <w:tcPr>
            <w:tcW w:w="5767" w:type="dxa"/>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r w:rsidRPr="00E156F6">
              <w:rPr>
                <w:rFonts w:ascii="Times New Roman" w:hAnsi="Times New Roman"/>
                <w:color w:val="000000"/>
                <w:sz w:val="24"/>
                <w:szCs w:val="24"/>
              </w:rPr>
              <w:t>ИП по закупке и реализации продукции животного происхождения без хранения / прямые поставки</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rPr>
              <w:t> </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до 1,0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106</w:t>
            </w:r>
            <w:r w:rsidRPr="00E156F6">
              <w:rPr>
                <w:rFonts w:ascii="Times New Roman" w:hAnsi="Times New Roman"/>
                <w:color w:val="000000"/>
                <w:sz w:val="24"/>
                <w:szCs w:val="24"/>
                <w:lang w:val="en-US"/>
              </w:rPr>
              <w:t>5</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от 1,0 т до 5,0 т</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217</w:t>
            </w:r>
            <w:r w:rsidRPr="00E156F6">
              <w:rPr>
                <w:rFonts w:ascii="Times New Roman" w:hAnsi="Times New Roman"/>
                <w:color w:val="000000"/>
                <w:sz w:val="24"/>
                <w:szCs w:val="24"/>
                <w:lang w:val="en-US"/>
              </w:rPr>
              <w:t>6</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jc w:val="center"/>
              <w:rPr>
                <w:rFonts w:ascii="Times New Roman" w:hAnsi="Times New Roman"/>
                <w:color w:val="000000"/>
                <w:sz w:val="24"/>
                <w:szCs w:val="24"/>
              </w:rPr>
            </w:pPr>
            <w:r>
              <w:rPr>
                <w:rFonts w:ascii="Times New Roman" w:hAnsi="Times New Roman"/>
                <w:color w:val="000000"/>
                <w:sz w:val="24"/>
                <w:szCs w:val="24"/>
              </w:rPr>
              <w:t>4.3.9</w:t>
            </w:r>
          </w:p>
        </w:tc>
        <w:tc>
          <w:tcPr>
            <w:tcW w:w="5767" w:type="dxa"/>
            <w:shd w:val="clear" w:color="auto" w:fill="FFFFFF"/>
            <w:vAlign w:val="center"/>
          </w:tcPr>
          <w:p w:rsidR="006E4309" w:rsidRPr="00E156F6" w:rsidRDefault="006E4309" w:rsidP="009160AC">
            <w:pPr>
              <w:spacing w:after="0"/>
              <w:jc w:val="both"/>
              <w:rPr>
                <w:rFonts w:ascii="Times New Roman" w:hAnsi="Times New Roman"/>
                <w:color w:val="000000"/>
                <w:sz w:val="24"/>
                <w:szCs w:val="24"/>
              </w:rPr>
            </w:pPr>
            <w:r w:rsidRPr="00E156F6">
              <w:rPr>
                <w:rFonts w:ascii="Times New Roman" w:hAnsi="Times New Roman"/>
                <w:color w:val="000000"/>
                <w:sz w:val="24"/>
                <w:szCs w:val="24"/>
              </w:rPr>
              <w:t>ИП по закупке и реализации продукции животного происхождения с хранением / оптовые склады</w:t>
            </w:r>
          </w:p>
        </w:tc>
        <w:tc>
          <w:tcPr>
            <w:tcW w:w="1843" w:type="dxa"/>
            <w:gridSpan w:val="2"/>
            <w:shd w:val="clear" w:color="auto" w:fill="FFFFFF"/>
          </w:tcPr>
          <w:p w:rsidR="006E4309" w:rsidRPr="00E156F6" w:rsidRDefault="006E4309" w:rsidP="009160AC">
            <w:pPr>
              <w:spacing w:after="0"/>
              <w:jc w:val="center"/>
              <w:rPr>
                <w:rFonts w:ascii="Times New Roman" w:hAnsi="Times New Roman"/>
                <w:color w:val="000000"/>
                <w:sz w:val="24"/>
                <w:szCs w:val="24"/>
              </w:rPr>
            </w:pPr>
          </w:p>
        </w:tc>
        <w:tc>
          <w:tcPr>
            <w:tcW w:w="1876" w:type="dxa"/>
            <w:gridSpan w:val="2"/>
            <w:shd w:val="clear" w:color="auto" w:fill="FFFFFF"/>
            <w:noWrap/>
          </w:tcPr>
          <w:p w:rsidR="006E4309" w:rsidRPr="00E156F6" w:rsidRDefault="006E4309" w:rsidP="009160AC">
            <w:pPr>
              <w:spacing w:after="0"/>
              <w:jc w:val="center"/>
              <w:rPr>
                <w:rFonts w:ascii="Times New Roman" w:hAnsi="Times New Roman"/>
                <w:color w:val="000000"/>
                <w:sz w:val="24"/>
                <w:szCs w:val="24"/>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val="restart"/>
            <w:shd w:val="clear" w:color="auto" w:fill="FFFFFF"/>
            <w:vAlign w:val="center"/>
          </w:tcPr>
          <w:p w:rsidR="006E4309" w:rsidRPr="00E156F6" w:rsidRDefault="006E4309" w:rsidP="009160AC">
            <w:pPr>
              <w:spacing w:after="0" w:line="240" w:lineRule="auto"/>
              <w:jc w:val="both"/>
              <w:rPr>
                <w:rFonts w:ascii="Times New Roman" w:hAnsi="Times New Roman"/>
                <w:color w:val="FF0000"/>
                <w:sz w:val="24"/>
                <w:szCs w:val="24"/>
                <w:lang w:eastAsia="ru-RU"/>
              </w:rPr>
            </w:pPr>
            <w:r w:rsidRPr="00E156F6">
              <w:rPr>
                <w:rFonts w:ascii="Times New Roman" w:hAnsi="Times New Roman"/>
                <w:color w:val="000000"/>
                <w:sz w:val="24"/>
                <w:szCs w:val="24"/>
              </w:rPr>
              <w:t> </w:t>
            </w:r>
            <w:r w:rsidRPr="00E156F6">
              <w:rPr>
                <w:rFonts w:ascii="Times New Roman" w:hAnsi="Times New Roman"/>
                <w:color w:val="FF0000"/>
                <w:sz w:val="24"/>
                <w:szCs w:val="24"/>
              </w:rPr>
              <w:t xml:space="preserve"> </w:t>
            </w:r>
          </w:p>
        </w:tc>
        <w:tc>
          <w:tcPr>
            <w:tcW w:w="1843"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rPr>
              <w:t>5,0 т и более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265</w:t>
            </w:r>
            <w:r w:rsidRPr="00E156F6">
              <w:rPr>
                <w:rFonts w:ascii="Times New Roman" w:hAnsi="Times New Roman"/>
                <w:color w:val="000000"/>
                <w:sz w:val="24"/>
                <w:szCs w:val="24"/>
                <w:lang w:val="en-US"/>
              </w:rPr>
              <w:t>6</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sz w:val="24"/>
                <w:szCs w:val="24"/>
                <w:lang w:eastAsia="ru-RU"/>
              </w:rPr>
            </w:pPr>
            <w:r w:rsidRPr="00E156F6">
              <w:rPr>
                <w:rFonts w:ascii="Times New Roman" w:hAnsi="Times New Roman"/>
                <w:sz w:val="24"/>
                <w:szCs w:val="24"/>
              </w:rPr>
              <w:t>крупные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319</w:t>
            </w:r>
            <w:r w:rsidRPr="00E156F6">
              <w:rPr>
                <w:rFonts w:ascii="Times New Roman" w:hAnsi="Times New Roman"/>
                <w:color w:val="000000"/>
                <w:sz w:val="24"/>
                <w:szCs w:val="24"/>
                <w:lang w:val="en-US"/>
              </w:rPr>
              <w:t>9</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vMerge/>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sz w:val="24"/>
                <w:szCs w:val="24"/>
                <w:lang w:eastAsia="ru-RU"/>
              </w:rPr>
            </w:pPr>
            <w:r w:rsidRPr="00E156F6">
              <w:rPr>
                <w:rFonts w:ascii="Times New Roman" w:hAnsi="Times New Roman"/>
                <w:sz w:val="24"/>
                <w:szCs w:val="24"/>
              </w:rPr>
              <w:t>средние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rPr>
              <w:t>255</w:t>
            </w:r>
            <w:r w:rsidRPr="00E156F6">
              <w:rPr>
                <w:rFonts w:ascii="Times New Roman" w:hAnsi="Times New Roman"/>
                <w:color w:val="000000"/>
                <w:sz w:val="24"/>
                <w:szCs w:val="24"/>
                <w:lang w:val="en-US"/>
              </w:rPr>
              <w:t>4</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4.3.10</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sz w:val="24"/>
                <w:szCs w:val="24"/>
                <w:lang w:eastAsia="ru-RU"/>
              </w:rPr>
            </w:pPr>
            <w:r w:rsidRPr="00E156F6">
              <w:rPr>
                <w:rFonts w:ascii="Times New Roman" w:hAnsi="Times New Roman"/>
                <w:sz w:val="24"/>
                <w:szCs w:val="24"/>
                <w:lang w:eastAsia="ru-RU"/>
              </w:rPr>
              <w:t>Палатки, ларьки, киоски, для реализации продуктов животноводства.</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sz w:val="24"/>
                <w:szCs w:val="24"/>
                <w:lang w:eastAsia="ru-RU"/>
              </w:rPr>
            </w:pPr>
            <w:r w:rsidRPr="00E156F6">
              <w:rPr>
                <w:rFonts w:ascii="Times New Roman" w:hAnsi="Times New Roman"/>
                <w:sz w:val="24"/>
                <w:szCs w:val="24"/>
                <w:lang w:eastAsia="ru-RU"/>
              </w:rPr>
              <w:t>1 обследование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sz w:val="24"/>
                <w:szCs w:val="24"/>
                <w:lang w:val="en-US" w:eastAsia="ru-RU"/>
              </w:rPr>
            </w:pPr>
            <w:r w:rsidRPr="00E156F6">
              <w:rPr>
                <w:rFonts w:ascii="Times New Roman" w:hAnsi="Times New Roman"/>
                <w:sz w:val="24"/>
                <w:szCs w:val="24"/>
                <w:lang w:eastAsia="ru-RU"/>
              </w:rPr>
              <w:t>106</w:t>
            </w:r>
            <w:r w:rsidRPr="00E156F6">
              <w:rPr>
                <w:rFonts w:ascii="Times New Roman" w:hAnsi="Times New Roman"/>
                <w:sz w:val="24"/>
                <w:szCs w:val="24"/>
                <w:lang w:val="en-US" w:eastAsia="ru-RU"/>
              </w:rPr>
              <w:t>7</w:t>
            </w:r>
          </w:p>
        </w:tc>
      </w:tr>
      <w:tr w:rsidR="006E4309" w:rsidRPr="00E156F6" w:rsidTr="009160AC">
        <w:trPr>
          <w:gridAfter w:val="1"/>
          <w:wAfter w:w="23" w:type="dxa"/>
          <w:trHeight w:val="20"/>
        </w:trPr>
        <w:tc>
          <w:tcPr>
            <w:tcW w:w="840" w:type="dxa"/>
            <w:vMerge w:val="restart"/>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4.3.11</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Объекты, осуществляющие:</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bCs/>
                <w:color w:val="000000"/>
                <w:sz w:val="24"/>
                <w:szCs w:val="24"/>
                <w:lang w:eastAsia="ru-RU"/>
              </w:rPr>
            </w:pP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eastAsia="ru-RU"/>
              </w:rPr>
            </w:pP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lang w:eastAsia="ru-RU"/>
              </w:rPr>
              <w:t>лечение животных с выездом на дом</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обследование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eastAsia="ru-RU"/>
              </w:rPr>
              <w:t>412</w:t>
            </w:r>
            <w:r w:rsidRPr="00E156F6">
              <w:rPr>
                <w:rFonts w:ascii="Times New Roman" w:hAnsi="Times New Roman"/>
                <w:color w:val="000000"/>
                <w:sz w:val="24"/>
                <w:szCs w:val="24"/>
                <w:lang w:val="en-US" w:eastAsia="ru-RU"/>
              </w:rPr>
              <w:t>6</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lang w:eastAsia="ru-RU"/>
              </w:rPr>
              <w:t xml:space="preserve"> лечение животных в клинике</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обследование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eastAsia="ru-RU"/>
              </w:rPr>
              <w:t>583</w:t>
            </w:r>
            <w:r w:rsidRPr="00E156F6">
              <w:rPr>
                <w:rFonts w:ascii="Times New Roman" w:hAnsi="Times New Roman"/>
                <w:color w:val="000000"/>
                <w:sz w:val="24"/>
                <w:szCs w:val="24"/>
                <w:lang w:val="en-US" w:eastAsia="ru-RU"/>
              </w:rPr>
              <w:t>2</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lang w:eastAsia="ru-RU"/>
              </w:rPr>
              <w:t>производство ветеринарных препаратов</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обследование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eastAsia="ru-RU"/>
              </w:rPr>
              <w:t>358</w:t>
            </w:r>
            <w:r w:rsidRPr="00E156F6">
              <w:rPr>
                <w:rFonts w:ascii="Times New Roman" w:hAnsi="Times New Roman"/>
                <w:color w:val="000000"/>
                <w:sz w:val="24"/>
                <w:szCs w:val="24"/>
                <w:lang w:val="en-US" w:eastAsia="ru-RU"/>
              </w:rPr>
              <w:t>3</w:t>
            </w:r>
          </w:p>
        </w:tc>
      </w:tr>
      <w:tr w:rsidR="006E4309" w:rsidRPr="00E156F6" w:rsidTr="009160AC">
        <w:trPr>
          <w:gridAfter w:val="1"/>
          <w:wAfter w:w="23" w:type="dxa"/>
          <w:trHeight w:val="20"/>
        </w:trPr>
        <w:tc>
          <w:tcPr>
            <w:tcW w:w="840" w:type="dxa"/>
            <w:vMerge/>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color w:val="000000"/>
                <w:sz w:val="24"/>
                <w:szCs w:val="24"/>
                <w:lang w:eastAsia="ru-RU"/>
              </w:rPr>
            </w:pPr>
            <w:r w:rsidRPr="00E156F6">
              <w:rPr>
                <w:rFonts w:ascii="Times New Roman" w:hAnsi="Times New Roman"/>
                <w:color w:val="000000"/>
                <w:sz w:val="24"/>
                <w:szCs w:val="24"/>
                <w:lang w:eastAsia="ru-RU"/>
              </w:rPr>
              <w:t>реализацию ветеринарных препаратов</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обследование</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eastAsia="ru-RU"/>
              </w:rPr>
              <w:t>271</w:t>
            </w:r>
            <w:r w:rsidRPr="00E156F6">
              <w:rPr>
                <w:rFonts w:ascii="Times New Roman" w:hAnsi="Times New Roman"/>
                <w:color w:val="000000"/>
                <w:sz w:val="24"/>
                <w:szCs w:val="24"/>
                <w:lang w:val="en-US" w:eastAsia="ru-RU"/>
              </w:rPr>
              <w:t>9</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156F6">
              <w:rPr>
                <w:rFonts w:ascii="Times New Roman" w:hAnsi="Times New Roman"/>
                <w:color w:val="000000"/>
                <w:sz w:val="24"/>
                <w:szCs w:val="24"/>
                <w:lang w:eastAsia="ru-RU"/>
              </w:rPr>
              <w:t>.4</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Работа (услуги) ветеринарного врача на территории Заказчика, в том числе на  выставках животных</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час</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eastAsia="ru-RU"/>
              </w:rPr>
              <w:t>38</w:t>
            </w:r>
            <w:r w:rsidRPr="00E156F6">
              <w:rPr>
                <w:rFonts w:ascii="Times New Roman" w:hAnsi="Times New Roman"/>
                <w:color w:val="000000"/>
                <w:sz w:val="24"/>
                <w:szCs w:val="24"/>
                <w:lang w:val="en-US" w:eastAsia="ru-RU"/>
              </w:rPr>
              <w:t>2</w:t>
            </w:r>
          </w:p>
        </w:tc>
      </w:tr>
      <w:tr w:rsidR="006E4309" w:rsidRPr="0034137F" w:rsidTr="009160AC">
        <w:trPr>
          <w:gridAfter w:val="1"/>
          <w:wAfter w:w="23" w:type="dxa"/>
          <w:trHeight w:val="20"/>
        </w:trPr>
        <w:tc>
          <w:tcPr>
            <w:tcW w:w="840" w:type="dxa"/>
            <w:shd w:val="clear" w:color="auto" w:fill="FFFFFF"/>
          </w:tcPr>
          <w:p w:rsidR="006E4309" w:rsidRPr="0034137F" w:rsidRDefault="006E4309" w:rsidP="009160AC">
            <w:pPr>
              <w:spacing w:after="0"/>
              <w:jc w:val="center"/>
              <w:rPr>
                <w:rFonts w:ascii="Times New Roman" w:hAnsi="Times New Roman"/>
                <w:sz w:val="24"/>
                <w:szCs w:val="24"/>
              </w:rPr>
            </w:pPr>
            <w:r w:rsidRPr="0034137F">
              <w:rPr>
                <w:rFonts w:ascii="Times New Roman" w:hAnsi="Times New Roman"/>
                <w:sz w:val="24"/>
                <w:szCs w:val="24"/>
              </w:rPr>
              <w:t>4.5</w:t>
            </w:r>
          </w:p>
        </w:tc>
        <w:tc>
          <w:tcPr>
            <w:tcW w:w="5767" w:type="dxa"/>
            <w:shd w:val="clear" w:color="auto" w:fill="FFFFFF"/>
            <w:vAlign w:val="center"/>
          </w:tcPr>
          <w:p w:rsidR="006E4309" w:rsidRPr="0034137F" w:rsidRDefault="006E4309" w:rsidP="009160AC">
            <w:pPr>
              <w:spacing w:after="0"/>
              <w:jc w:val="both"/>
              <w:rPr>
                <w:rFonts w:ascii="Times New Roman" w:hAnsi="Times New Roman"/>
                <w:bCs/>
                <w:sz w:val="24"/>
                <w:szCs w:val="24"/>
              </w:rPr>
            </w:pPr>
            <w:r w:rsidRPr="0034137F">
              <w:rPr>
                <w:rFonts w:ascii="Times New Roman" w:hAnsi="Times New Roman"/>
                <w:bCs/>
                <w:sz w:val="24"/>
                <w:szCs w:val="24"/>
              </w:rPr>
              <w:t>Консультации по вопросам ветеринарных требований к товарам, разъяснение действующих инструкций, указаний, правил для юридических лиц</w:t>
            </w:r>
          </w:p>
        </w:tc>
        <w:tc>
          <w:tcPr>
            <w:tcW w:w="1843" w:type="dxa"/>
            <w:gridSpan w:val="2"/>
            <w:shd w:val="clear" w:color="auto" w:fill="FFFFFF"/>
          </w:tcPr>
          <w:p w:rsidR="006E4309" w:rsidRPr="0034137F" w:rsidRDefault="006E4309" w:rsidP="009160AC">
            <w:pPr>
              <w:spacing w:after="0"/>
              <w:jc w:val="center"/>
              <w:rPr>
                <w:rFonts w:ascii="Times New Roman" w:hAnsi="Times New Roman"/>
                <w:sz w:val="24"/>
                <w:szCs w:val="24"/>
              </w:rPr>
            </w:pPr>
            <w:r w:rsidRPr="0034137F">
              <w:rPr>
                <w:rFonts w:ascii="Times New Roman" w:hAnsi="Times New Roman"/>
                <w:sz w:val="24"/>
                <w:szCs w:val="24"/>
              </w:rPr>
              <w:t>1 час</w:t>
            </w:r>
          </w:p>
        </w:tc>
        <w:tc>
          <w:tcPr>
            <w:tcW w:w="1876" w:type="dxa"/>
            <w:gridSpan w:val="2"/>
            <w:shd w:val="clear" w:color="auto" w:fill="FFFFFF"/>
            <w:noWrap/>
          </w:tcPr>
          <w:p w:rsidR="006E4309" w:rsidRPr="0034137F" w:rsidRDefault="006E4309" w:rsidP="009160AC">
            <w:pPr>
              <w:spacing w:after="0"/>
              <w:jc w:val="center"/>
              <w:rPr>
                <w:rFonts w:ascii="Times New Roman" w:hAnsi="Times New Roman"/>
                <w:sz w:val="24"/>
                <w:szCs w:val="24"/>
                <w:lang w:val="en-US"/>
              </w:rPr>
            </w:pPr>
            <w:r w:rsidRPr="0034137F">
              <w:rPr>
                <w:rFonts w:ascii="Times New Roman" w:hAnsi="Times New Roman"/>
                <w:sz w:val="24"/>
                <w:szCs w:val="24"/>
                <w:lang w:val="en-US"/>
              </w:rPr>
              <w:t>890</w:t>
            </w:r>
          </w:p>
        </w:tc>
      </w:tr>
      <w:tr w:rsidR="006E4309" w:rsidRPr="0034137F" w:rsidTr="009160AC">
        <w:trPr>
          <w:gridAfter w:val="1"/>
          <w:wAfter w:w="23" w:type="dxa"/>
          <w:trHeight w:val="20"/>
        </w:trPr>
        <w:tc>
          <w:tcPr>
            <w:tcW w:w="840" w:type="dxa"/>
            <w:shd w:val="clear" w:color="auto" w:fill="FFFFFF"/>
          </w:tcPr>
          <w:p w:rsidR="006E4309" w:rsidRPr="0034137F" w:rsidRDefault="006E4309" w:rsidP="009160AC">
            <w:pPr>
              <w:spacing w:after="0"/>
              <w:jc w:val="center"/>
              <w:rPr>
                <w:rFonts w:ascii="Times New Roman" w:hAnsi="Times New Roman"/>
                <w:sz w:val="24"/>
                <w:szCs w:val="24"/>
              </w:rPr>
            </w:pPr>
            <w:r w:rsidRPr="0034137F">
              <w:rPr>
                <w:rFonts w:ascii="Times New Roman" w:hAnsi="Times New Roman"/>
                <w:sz w:val="24"/>
                <w:szCs w:val="24"/>
              </w:rPr>
              <w:t>4.6</w:t>
            </w:r>
          </w:p>
        </w:tc>
        <w:tc>
          <w:tcPr>
            <w:tcW w:w="5767" w:type="dxa"/>
            <w:shd w:val="clear" w:color="auto" w:fill="FFFFFF"/>
            <w:vAlign w:val="center"/>
          </w:tcPr>
          <w:p w:rsidR="006E4309" w:rsidRPr="0034137F" w:rsidRDefault="006E4309" w:rsidP="009160AC">
            <w:pPr>
              <w:spacing w:after="0"/>
              <w:jc w:val="both"/>
              <w:rPr>
                <w:rFonts w:ascii="Times New Roman" w:hAnsi="Times New Roman"/>
                <w:bCs/>
                <w:sz w:val="24"/>
                <w:szCs w:val="24"/>
              </w:rPr>
            </w:pPr>
            <w:r w:rsidRPr="0034137F">
              <w:rPr>
                <w:rFonts w:ascii="Times New Roman" w:hAnsi="Times New Roman"/>
                <w:bCs/>
                <w:sz w:val="24"/>
                <w:szCs w:val="24"/>
              </w:rPr>
              <w:t>Консультации по вопросам ветеринарных требований к товарам, разъяснение действующих инструкций, указаний, правил для физических лиц</w:t>
            </w:r>
          </w:p>
        </w:tc>
        <w:tc>
          <w:tcPr>
            <w:tcW w:w="1843" w:type="dxa"/>
            <w:gridSpan w:val="2"/>
            <w:shd w:val="clear" w:color="auto" w:fill="FFFFFF"/>
          </w:tcPr>
          <w:p w:rsidR="006E4309" w:rsidRPr="0034137F" w:rsidRDefault="006E4309" w:rsidP="009160AC">
            <w:pPr>
              <w:spacing w:after="0"/>
              <w:jc w:val="center"/>
              <w:rPr>
                <w:rFonts w:ascii="Times New Roman" w:hAnsi="Times New Roman"/>
                <w:sz w:val="24"/>
                <w:szCs w:val="24"/>
              </w:rPr>
            </w:pPr>
            <w:r w:rsidRPr="0034137F">
              <w:rPr>
                <w:rFonts w:ascii="Times New Roman" w:hAnsi="Times New Roman"/>
                <w:sz w:val="24"/>
                <w:szCs w:val="24"/>
              </w:rPr>
              <w:t>1 час</w:t>
            </w:r>
          </w:p>
        </w:tc>
        <w:tc>
          <w:tcPr>
            <w:tcW w:w="1876" w:type="dxa"/>
            <w:gridSpan w:val="2"/>
            <w:shd w:val="clear" w:color="auto" w:fill="FFFFFF"/>
            <w:noWrap/>
          </w:tcPr>
          <w:p w:rsidR="006E4309" w:rsidRPr="0034137F" w:rsidRDefault="006E4309" w:rsidP="009160AC">
            <w:pPr>
              <w:spacing w:after="0"/>
              <w:jc w:val="center"/>
              <w:rPr>
                <w:rFonts w:ascii="Times New Roman" w:hAnsi="Times New Roman"/>
                <w:sz w:val="24"/>
                <w:szCs w:val="24"/>
              </w:rPr>
            </w:pPr>
            <w:r w:rsidRPr="0034137F">
              <w:rPr>
                <w:rFonts w:ascii="Times New Roman" w:hAnsi="Times New Roman"/>
                <w:sz w:val="24"/>
                <w:szCs w:val="24"/>
              </w:rPr>
              <w:t>312</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156F6">
              <w:rPr>
                <w:rFonts w:ascii="Times New Roman" w:hAnsi="Times New Roman"/>
                <w:color w:val="000000"/>
                <w:sz w:val="24"/>
                <w:szCs w:val="24"/>
                <w:lang w:eastAsia="ru-RU"/>
              </w:rPr>
              <w:t>.7</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Отбор проб для дальнейшего исследования в т.ч. в ветеринарную лабораторию, лабораторию ВСЭ и т.п. с оформлением направления</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час</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val="en-US" w:eastAsia="ru-RU"/>
              </w:rPr>
              <w:t>430</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156F6">
              <w:rPr>
                <w:rFonts w:ascii="Times New Roman" w:hAnsi="Times New Roman"/>
                <w:color w:val="000000"/>
                <w:sz w:val="24"/>
                <w:szCs w:val="24"/>
                <w:lang w:eastAsia="ru-RU"/>
              </w:rPr>
              <w:t>.8</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Дезинфекция</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кв. м</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val="en-US" w:eastAsia="ru-RU"/>
              </w:rPr>
              <w:t>11</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156F6">
              <w:rPr>
                <w:rFonts w:ascii="Times New Roman" w:hAnsi="Times New Roman"/>
                <w:color w:val="000000"/>
                <w:sz w:val="24"/>
                <w:szCs w:val="24"/>
                <w:lang w:eastAsia="ru-RU"/>
              </w:rPr>
              <w:t>.9</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Дератизация</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кв. м</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val="en-US" w:eastAsia="ru-RU"/>
              </w:rPr>
              <w:t>5</w:t>
            </w:r>
          </w:p>
        </w:tc>
      </w:tr>
      <w:tr w:rsidR="006E4309" w:rsidRPr="00E156F6" w:rsidTr="009160AC">
        <w:trPr>
          <w:gridAfter w:val="1"/>
          <w:wAfter w:w="23" w:type="dxa"/>
          <w:trHeight w:val="20"/>
        </w:trPr>
        <w:tc>
          <w:tcPr>
            <w:tcW w:w="840" w:type="dxa"/>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156F6">
              <w:rPr>
                <w:rFonts w:ascii="Times New Roman" w:hAnsi="Times New Roman"/>
                <w:color w:val="000000"/>
                <w:sz w:val="24"/>
                <w:szCs w:val="24"/>
                <w:lang w:eastAsia="ru-RU"/>
              </w:rPr>
              <w:t>.10</w:t>
            </w:r>
          </w:p>
        </w:tc>
        <w:tc>
          <w:tcPr>
            <w:tcW w:w="5767" w:type="dxa"/>
            <w:shd w:val="clear" w:color="auto" w:fill="FFFFFF"/>
            <w:vAlign w:val="center"/>
          </w:tcPr>
          <w:p w:rsidR="006E4309" w:rsidRPr="00E156F6" w:rsidRDefault="006E4309" w:rsidP="009160AC">
            <w:pPr>
              <w:spacing w:after="0" w:line="240" w:lineRule="auto"/>
              <w:jc w:val="both"/>
              <w:rPr>
                <w:rFonts w:ascii="Times New Roman" w:hAnsi="Times New Roman"/>
                <w:bCs/>
                <w:color w:val="000000"/>
                <w:sz w:val="24"/>
                <w:szCs w:val="24"/>
                <w:lang w:eastAsia="ru-RU"/>
              </w:rPr>
            </w:pPr>
            <w:r w:rsidRPr="00E156F6">
              <w:rPr>
                <w:rFonts w:ascii="Times New Roman" w:hAnsi="Times New Roman"/>
                <w:bCs/>
                <w:color w:val="000000"/>
                <w:sz w:val="24"/>
                <w:szCs w:val="24"/>
                <w:lang w:eastAsia="ru-RU"/>
              </w:rPr>
              <w:t>Дезинсекция</w:t>
            </w:r>
          </w:p>
        </w:tc>
        <w:tc>
          <w:tcPr>
            <w:tcW w:w="1843" w:type="dxa"/>
            <w:gridSpan w:val="2"/>
            <w:shd w:val="clear" w:color="auto" w:fill="FFFFFF"/>
          </w:tcPr>
          <w:p w:rsidR="006E4309" w:rsidRPr="00E156F6" w:rsidRDefault="006E4309" w:rsidP="009160AC">
            <w:pPr>
              <w:spacing w:after="0" w:line="240" w:lineRule="auto"/>
              <w:jc w:val="center"/>
              <w:rPr>
                <w:rFonts w:ascii="Times New Roman" w:hAnsi="Times New Roman"/>
                <w:color w:val="000000"/>
                <w:sz w:val="24"/>
                <w:szCs w:val="24"/>
                <w:lang w:eastAsia="ru-RU"/>
              </w:rPr>
            </w:pPr>
            <w:r w:rsidRPr="00E156F6">
              <w:rPr>
                <w:rFonts w:ascii="Times New Roman" w:hAnsi="Times New Roman"/>
                <w:color w:val="000000"/>
                <w:sz w:val="24"/>
                <w:szCs w:val="24"/>
                <w:lang w:eastAsia="ru-RU"/>
              </w:rPr>
              <w:t>1 кв. м</w:t>
            </w:r>
          </w:p>
        </w:tc>
        <w:tc>
          <w:tcPr>
            <w:tcW w:w="1876" w:type="dxa"/>
            <w:gridSpan w:val="2"/>
            <w:shd w:val="clear" w:color="auto" w:fill="FFFFFF"/>
            <w:noWrap/>
          </w:tcPr>
          <w:p w:rsidR="006E4309" w:rsidRPr="00E156F6" w:rsidRDefault="006E4309" w:rsidP="009160AC">
            <w:pPr>
              <w:spacing w:after="0" w:line="240" w:lineRule="auto"/>
              <w:jc w:val="center"/>
              <w:rPr>
                <w:rFonts w:ascii="Times New Roman" w:hAnsi="Times New Roman"/>
                <w:color w:val="000000"/>
                <w:sz w:val="24"/>
                <w:szCs w:val="24"/>
                <w:lang w:val="en-US" w:eastAsia="ru-RU"/>
              </w:rPr>
            </w:pPr>
            <w:r w:rsidRPr="00E156F6">
              <w:rPr>
                <w:rFonts w:ascii="Times New Roman" w:hAnsi="Times New Roman"/>
                <w:color w:val="000000"/>
                <w:sz w:val="24"/>
                <w:szCs w:val="24"/>
                <w:lang w:val="en-US" w:eastAsia="ru-RU"/>
              </w:rPr>
              <w:t>5</w:t>
            </w:r>
          </w:p>
        </w:tc>
      </w:tr>
      <w:tr w:rsidR="006E4309" w:rsidRPr="00E156F6" w:rsidTr="009160AC">
        <w:trPr>
          <w:gridAfter w:val="1"/>
          <w:wAfter w:w="23" w:type="dxa"/>
          <w:trHeight w:val="20"/>
        </w:trPr>
        <w:tc>
          <w:tcPr>
            <w:tcW w:w="10326" w:type="dxa"/>
            <w:gridSpan w:val="6"/>
            <w:shd w:val="clear" w:color="auto" w:fill="FFFFFF"/>
          </w:tcPr>
          <w:p w:rsidR="006E4309" w:rsidRPr="00E156F6" w:rsidRDefault="006E4309" w:rsidP="00B10C18">
            <w:pPr>
              <w:spacing w:after="0" w:line="240" w:lineRule="auto"/>
              <w:jc w:val="center"/>
              <w:rPr>
                <w:rFonts w:ascii="Times New Roman" w:hAnsi="Times New Roman"/>
                <w:color w:val="000000"/>
                <w:sz w:val="24"/>
                <w:szCs w:val="24"/>
                <w:lang w:eastAsia="ru-RU"/>
              </w:rPr>
            </w:pPr>
            <w:r w:rsidRPr="00E156F6">
              <w:rPr>
                <w:rFonts w:ascii="Times New Roman" w:hAnsi="Times New Roman"/>
                <w:b/>
                <w:sz w:val="24"/>
                <w:szCs w:val="24"/>
              </w:rPr>
              <w:t xml:space="preserve">Раздел V Услуги по исследованиям, проводимым в ветеринарных лабораториях  </w:t>
            </w:r>
          </w:p>
        </w:tc>
      </w:tr>
      <w:tr w:rsidR="006E4309" w:rsidRPr="00A25744" w:rsidTr="00E70C68">
        <w:tblPrEx>
          <w:tblLook w:val="01E0" w:firstRow="1" w:lastRow="1" w:firstColumn="1" w:lastColumn="1" w:noHBand="0" w:noVBand="0"/>
        </w:tblPrEx>
        <w:trPr>
          <w:trHeight w:val="257"/>
        </w:trPr>
        <w:tc>
          <w:tcPr>
            <w:tcW w:w="10349" w:type="dxa"/>
            <w:gridSpan w:val="7"/>
            <w:vAlign w:val="center"/>
          </w:tcPr>
          <w:p w:rsidR="006E4309" w:rsidRPr="00E156F6" w:rsidRDefault="006E4309" w:rsidP="00B064BF">
            <w:pPr>
              <w:spacing w:after="0" w:line="240" w:lineRule="auto"/>
              <w:jc w:val="center"/>
              <w:rPr>
                <w:rFonts w:ascii="Times New Roman" w:hAnsi="Times New Roman"/>
                <w:b/>
                <w:sz w:val="24"/>
                <w:szCs w:val="24"/>
              </w:rPr>
            </w:pPr>
            <w:r w:rsidRPr="00E156F6">
              <w:rPr>
                <w:rFonts w:ascii="Times New Roman" w:hAnsi="Times New Roman"/>
                <w:b/>
                <w:sz w:val="24"/>
                <w:szCs w:val="24"/>
              </w:rPr>
              <w:t>Серологические исследования</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Сап - РА</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32</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.2</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Сап - РСК</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54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.3</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Бруцеллез - РБП</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36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.4</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Бруцеллез - РА</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43</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.5</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То же, РСК или РИД</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54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.6</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Сибирская язва (кожсырье)</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22</w:t>
            </w:r>
          </w:p>
        </w:tc>
      </w:tr>
      <w:tr w:rsidR="006E4309" w:rsidRPr="00A25744" w:rsidTr="00E70C68">
        <w:tblPrEx>
          <w:tblLook w:val="01E0" w:firstRow="1" w:lastRow="1" w:firstColumn="1" w:lastColumn="1" w:noHBand="0" w:noVBand="0"/>
        </w:tblPrEx>
        <w:tc>
          <w:tcPr>
            <w:tcW w:w="10349" w:type="dxa"/>
            <w:gridSpan w:val="7"/>
          </w:tcPr>
          <w:p w:rsidR="006E4309" w:rsidRPr="00E156F6" w:rsidRDefault="006E4309" w:rsidP="007654EC">
            <w:pPr>
              <w:spacing w:after="0" w:line="240" w:lineRule="auto"/>
              <w:jc w:val="center"/>
              <w:rPr>
                <w:rFonts w:ascii="Times New Roman" w:hAnsi="Times New Roman"/>
                <w:b/>
                <w:sz w:val="24"/>
                <w:szCs w:val="24"/>
              </w:rPr>
            </w:pPr>
            <w:r w:rsidRPr="00E156F6">
              <w:rPr>
                <w:rFonts w:ascii="Times New Roman" w:hAnsi="Times New Roman"/>
                <w:b/>
                <w:sz w:val="24"/>
                <w:szCs w:val="24"/>
              </w:rPr>
              <w:t>Бактериологические исследования</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.7</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Брадзот</w:t>
            </w:r>
          </w:p>
        </w:tc>
        <w:tc>
          <w:tcPr>
            <w:tcW w:w="1845" w:type="dxa"/>
            <w:gridSpan w:val="2"/>
          </w:tcPr>
          <w:p w:rsidR="006E4309" w:rsidRPr="00E156F6" w:rsidRDefault="006E4309" w:rsidP="007654EC">
            <w:pPr>
              <w:spacing w:after="0" w:line="240" w:lineRule="auto"/>
              <w:ind w:left="197" w:hanging="197"/>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294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.8</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 xml:space="preserve">Дизентерия ягнят, свиней </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210</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.9</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Злокачественный отек</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238</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.9</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Инфекционная энтеротосимия</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252</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.10</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Кампилобактериоз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224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.11</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Колибактериоз - патматериал</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.12</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Копытная гниль</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196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.13</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Листериоз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210</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.14</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Некробактериоз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266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.15</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Пастреллез - патматериал</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.16</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Псевдомоноз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.17</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Рожа</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228</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.18</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Сальмонеллез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.19</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Столбняк</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252</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.20</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Эмкар (эмфизематозный карбункул)</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256</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.21</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Условная патогенная микрофлора</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202</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lastRenderedPageBreak/>
              <w:t>5</w:t>
            </w:r>
            <w:r w:rsidRPr="00E156F6">
              <w:rPr>
                <w:rFonts w:ascii="Times New Roman" w:hAnsi="Times New Roman"/>
                <w:sz w:val="24"/>
                <w:szCs w:val="24"/>
              </w:rPr>
              <w:t>.22</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Болезни пчел</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.23</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Болезни рыб</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204</w:t>
            </w:r>
          </w:p>
        </w:tc>
      </w:tr>
      <w:tr w:rsidR="006E4309" w:rsidRPr="00A25744" w:rsidTr="00E70C68">
        <w:tblPrEx>
          <w:tblLook w:val="01E0" w:firstRow="1" w:lastRow="1" w:firstColumn="1" w:lastColumn="1" w:noHBand="0" w:noVBand="0"/>
        </w:tblPrEx>
        <w:tc>
          <w:tcPr>
            <w:tcW w:w="840" w:type="dxa"/>
          </w:tcPr>
          <w:p w:rsidR="006E4309" w:rsidRPr="00E156F6" w:rsidRDefault="006E4309" w:rsidP="00B10C18">
            <w:pPr>
              <w:spacing w:after="0" w:line="240" w:lineRule="auto"/>
              <w:rPr>
                <w:rFonts w:ascii="Times New Roman" w:hAnsi="Times New Roman"/>
                <w:sz w:val="24"/>
                <w:szCs w:val="24"/>
              </w:rPr>
            </w:pPr>
            <w:r>
              <w:rPr>
                <w:rFonts w:ascii="Times New Roman" w:hAnsi="Times New Roman"/>
                <w:sz w:val="24"/>
                <w:szCs w:val="24"/>
              </w:rPr>
              <w:t>5</w:t>
            </w:r>
            <w:r w:rsidRPr="00E156F6">
              <w:rPr>
                <w:rFonts w:ascii="Times New Roman" w:hAnsi="Times New Roman"/>
                <w:sz w:val="24"/>
                <w:szCs w:val="24"/>
              </w:rPr>
              <w:t>.24</w:t>
            </w:r>
          </w:p>
        </w:tc>
        <w:tc>
          <w:tcPr>
            <w:tcW w:w="5822" w:type="dxa"/>
            <w:gridSpan w:val="2"/>
          </w:tcPr>
          <w:p w:rsidR="006E4309" w:rsidRPr="00E156F6" w:rsidRDefault="006E4309" w:rsidP="00B10C18">
            <w:pPr>
              <w:spacing w:after="0" w:line="240" w:lineRule="auto"/>
              <w:rPr>
                <w:rFonts w:ascii="Times New Roman" w:hAnsi="Times New Roman"/>
                <w:sz w:val="24"/>
                <w:szCs w:val="24"/>
              </w:rPr>
            </w:pPr>
            <w:r w:rsidRPr="00E156F6">
              <w:rPr>
                <w:rFonts w:ascii="Times New Roman" w:hAnsi="Times New Roman"/>
                <w:sz w:val="24"/>
                <w:szCs w:val="24"/>
              </w:rPr>
              <w:t>Стафилококкоз</w:t>
            </w:r>
          </w:p>
        </w:tc>
        <w:tc>
          <w:tcPr>
            <w:tcW w:w="1845"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1 проба</w:t>
            </w:r>
          </w:p>
        </w:tc>
        <w:tc>
          <w:tcPr>
            <w:tcW w:w="1842" w:type="dxa"/>
            <w:gridSpan w:val="2"/>
          </w:tcPr>
          <w:p w:rsidR="006E4309" w:rsidRPr="00E156F6" w:rsidRDefault="006E4309" w:rsidP="007654EC">
            <w:pPr>
              <w:spacing w:after="0" w:line="240" w:lineRule="auto"/>
              <w:jc w:val="center"/>
              <w:rPr>
                <w:rFonts w:ascii="Times New Roman" w:hAnsi="Times New Roman"/>
                <w:sz w:val="24"/>
                <w:szCs w:val="24"/>
              </w:rPr>
            </w:pPr>
            <w:r w:rsidRPr="00E156F6">
              <w:rPr>
                <w:rFonts w:ascii="Times New Roman" w:hAnsi="Times New Roman"/>
                <w:sz w:val="24"/>
                <w:szCs w:val="24"/>
              </w:rPr>
              <w:t>256</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Лабораторные исследования ветеринарно-санитарной безопасности пищевых продуктов и сырья животного происхождения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.25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Микробиологические исследования мяса</w:t>
            </w:r>
          </w:p>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животных ,птицы, мясных продуктов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бактериоскопия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50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сальмонеллез</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100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кишечная палочка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протей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кокковая микрофлора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анаэробы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96</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.26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Биохимические исследования мяса животных</w:t>
            </w:r>
          </w:p>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птицы, мясных продуктов</w:t>
            </w:r>
          </w:p>
        </w:tc>
        <w:tc>
          <w:tcPr>
            <w:tcW w:w="1845" w:type="dxa"/>
            <w:gridSpan w:val="2"/>
          </w:tcPr>
          <w:p w:rsidR="006E4309" w:rsidRPr="00A25744" w:rsidRDefault="006E4309" w:rsidP="00B10C18">
            <w:pPr>
              <w:spacing w:after="0" w:line="240" w:lineRule="auto"/>
              <w:rPr>
                <w:rFonts w:ascii="Times New Roman" w:hAnsi="Times New Roman"/>
                <w:sz w:val="24"/>
              </w:rPr>
            </w:pPr>
          </w:p>
        </w:tc>
        <w:tc>
          <w:tcPr>
            <w:tcW w:w="1842" w:type="dxa"/>
            <w:gridSpan w:val="2"/>
          </w:tcPr>
          <w:p w:rsidR="006E4309" w:rsidRPr="00A25744" w:rsidRDefault="006E4309" w:rsidP="00B10C18">
            <w:pPr>
              <w:spacing w:after="0" w:line="240" w:lineRule="auto"/>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органолептическое исследование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46</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рН</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пероксидазы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54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проба с сернокислой медью</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48</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формолпроба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50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реакция на аммиак</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По показаниям:</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Гельминтозы, трихинеллез, финноз и прочие</w:t>
            </w:r>
          </w:p>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гельминтозы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100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.27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Микробиологические исследования  молока и</w:t>
            </w:r>
          </w:p>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молочных продуктов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бактериальное обсеменение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 единицы</w:t>
            </w:r>
          </w:p>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емкости</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коли - титр</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 единицы</w:t>
            </w:r>
          </w:p>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емкости</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По показаниям:</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качество пастеризации</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 единицы</w:t>
            </w:r>
          </w:p>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емкости</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32</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Химико-токсикологические и санитарно-микробиологические исследования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.28</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хлористого натрия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.29</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фосфора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.30</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солей тяжелых металлов (за один элемент)</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90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нитратов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.32</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нитритов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.33</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синильной кислоты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.34</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крысида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180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мочевины (карбамид)</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70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кислот и щелочей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определение содержания соланина в картофеле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lastRenderedPageBreak/>
              <w:t>5</w:t>
            </w:r>
            <w:r w:rsidRPr="00A25744">
              <w:rPr>
                <w:rFonts w:ascii="Times New Roman" w:hAnsi="Times New Roman"/>
                <w:sz w:val="24"/>
              </w:rPr>
              <w:t>.38</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определение содержания PН в кормах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.39</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патогенных свойств грибов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144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.40</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микроспория, трихофития (стригущий лишай)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102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головневых грибов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102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.42</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спорыньи</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.43</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ТМТД</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72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.44</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Органолептические показатели кормов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токсичности биопробой на кролике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300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токсичности на белых мышах</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первичное выделение микроскопических грибов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.48</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солей фосфора в патматериале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.49</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аммиака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.50</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сероводорода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40</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Pr>
                <w:rFonts w:ascii="Times New Roman" w:hAnsi="Times New Roman"/>
                <w:b/>
                <w:sz w:val="24"/>
              </w:rPr>
              <w:t>Санитарно-</w:t>
            </w:r>
            <w:r w:rsidRPr="00B064BF">
              <w:rPr>
                <w:rFonts w:ascii="Times New Roman" w:hAnsi="Times New Roman"/>
                <w:b/>
                <w:sz w:val="24"/>
              </w:rPr>
              <w:t>зоогигиенические исследования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Слизь препуциальная крупного рогатого скота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120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Смывы со слизистой непродуктивных животных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120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.52</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Исследование  молока коров на мастит: </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кишечная палочка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144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стафилококк</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142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стрептококк</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52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нокардиоз</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культур, выделенных из молока,  к антибиотикам</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60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.53</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Смывы с яйца: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390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бактериальное обсеменение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кишечная палочка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126</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сальмонеллы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.54</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кормов растительного происхождения: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520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сальмонеллы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кишечная палочка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протей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анаэробы</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кормов животного происхождения: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5</w:t>
            </w:r>
            <w:r>
              <w:rPr>
                <w:rFonts w:ascii="Times New Roman" w:hAnsi="Times New Roman"/>
                <w:sz w:val="24"/>
              </w:rPr>
              <w:t>20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бактериальное обсеменение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сальмонеллы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кишечная палочка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протей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анаэробы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130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Обрат:</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контроль качества пастеризации</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качества проведенной дезинфекции</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.58</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действующего начала в дезрастворах</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80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.59</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Санитарная оценка технического оборудования, мясокомбинатов, убойных цехов, птицефабрик, МТФ.</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200</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Вирусологические исследования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.60</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Болезнь Ауэски – патматериал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214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Лейкоз крупного рогатого скота РИД</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45</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.62</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Лейкоз крупного рогатого скота гематология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72</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lastRenderedPageBreak/>
              <w:t>Гистологические, гематологические и патологоанатомические  исследования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.63</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Гематологические исследования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108</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.64</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То же, подсчет лейкоцитов,</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72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Выведение одной лейкоцитарной формулы</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114</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Биохимические исследования</w:t>
            </w:r>
          </w:p>
        </w:tc>
      </w:tr>
      <w:tr w:rsidR="006E4309" w:rsidRPr="00A25744" w:rsidTr="00E70C68">
        <w:tblPrEx>
          <w:tblLook w:val="01E0" w:firstRow="1" w:lastRow="1" w:firstColumn="1" w:lastColumn="1" w:noHBand="0" w:noVBand="0"/>
        </w:tblPrEx>
        <w:tc>
          <w:tcPr>
            <w:tcW w:w="10349" w:type="dxa"/>
            <w:gridSpan w:val="7"/>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А. Исследование крови</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5.66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определение содержания общего белка (рефрактометрическое исследование)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щелочного резерва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32</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.68</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кальция</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38</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.69</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фосфора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38</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.70</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каротина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38</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белковых фракций</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80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.72</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определение содержания витаминов А,Е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190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.73</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 xml:space="preserve">определение содержания гемоглобина  </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.74</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сахара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70</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.75</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содержания иммуноглобулина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24</w:t>
            </w:r>
          </w:p>
        </w:tc>
      </w:tr>
      <w:tr w:rsidR="006E4309" w:rsidRPr="00A25744" w:rsidTr="00E70C68">
        <w:tblPrEx>
          <w:tblLook w:val="01E0" w:firstRow="1" w:lastRow="1" w:firstColumn="1" w:lastColumn="1" w:noHBand="0" w:noVBand="0"/>
        </w:tblPrEx>
        <w:tc>
          <w:tcPr>
            <w:tcW w:w="10349" w:type="dxa"/>
            <w:gridSpan w:val="7"/>
          </w:tcPr>
          <w:p w:rsidR="006E4309" w:rsidRDefault="006E4309" w:rsidP="007654EC">
            <w:pPr>
              <w:spacing w:after="0" w:line="240" w:lineRule="auto"/>
              <w:jc w:val="center"/>
              <w:rPr>
                <w:rFonts w:ascii="Times New Roman" w:hAnsi="Times New Roman"/>
                <w:sz w:val="24"/>
              </w:rPr>
            </w:pPr>
            <w:r w:rsidRPr="00A25744">
              <w:rPr>
                <w:rFonts w:ascii="Times New Roman" w:hAnsi="Times New Roman"/>
                <w:sz w:val="24"/>
              </w:rPr>
              <w:t>Б.Исследование мочи</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.76</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Анализ мочи общий</w:t>
            </w:r>
          </w:p>
        </w:tc>
        <w:tc>
          <w:tcPr>
            <w:tcW w:w="1845" w:type="dxa"/>
            <w:gridSpan w:val="2"/>
          </w:tcPr>
          <w:p w:rsidR="006E4309" w:rsidRPr="00A25744" w:rsidRDefault="006E4309" w:rsidP="007654EC">
            <w:pPr>
              <w:spacing w:after="0" w:line="240" w:lineRule="auto"/>
              <w:ind w:left="197" w:hanging="197"/>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252</w:t>
            </w:r>
          </w:p>
        </w:tc>
      </w:tr>
      <w:tr w:rsidR="006E4309" w:rsidRPr="00A25744" w:rsidTr="00E70C68">
        <w:tblPrEx>
          <w:tblLook w:val="01E0" w:firstRow="1" w:lastRow="1" w:firstColumn="1" w:lastColumn="1" w:noHBand="0" w:noVBand="0"/>
        </w:tblPrEx>
        <w:trPr>
          <w:trHeight w:val="255"/>
        </w:trPr>
        <w:tc>
          <w:tcPr>
            <w:tcW w:w="10349" w:type="dxa"/>
            <w:gridSpan w:val="7"/>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В. Исследование молока</w:t>
            </w:r>
          </w:p>
        </w:tc>
      </w:tr>
      <w:tr w:rsidR="006E4309" w:rsidRPr="00A25744" w:rsidTr="00E70C68">
        <w:tblPrEx>
          <w:tblLook w:val="01E0" w:firstRow="1" w:lastRow="1" w:firstColumn="1" w:lastColumn="1" w:noHBand="0" w:noVBand="0"/>
        </w:tblPrEx>
        <w:trPr>
          <w:trHeight w:val="255"/>
        </w:trPr>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.77</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на биохимические показатели:</w:t>
            </w:r>
          </w:p>
        </w:tc>
        <w:tc>
          <w:tcPr>
            <w:tcW w:w="1845" w:type="dxa"/>
            <w:gridSpan w:val="2"/>
          </w:tcPr>
          <w:p w:rsidR="006E4309" w:rsidRPr="00A25744" w:rsidRDefault="006E4309" w:rsidP="007654EC">
            <w:pPr>
              <w:spacing w:after="0" w:line="240" w:lineRule="auto"/>
              <w:ind w:left="197" w:hanging="197"/>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определение кетоновых тел, плотности, белка,</w:t>
            </w:r>
          </w:p>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кислотности ,витамина А</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164</w:t>
            </w:r>
          </w:p>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10349" w:type="dxa"/>
            <w:gridSpan w:val="7"/>
          </w:tcPr>
          <w:p w:rsidR="006E4309" w:rsidRDefault="006E4309" w:rsidP="007654EC">
            <w:pPr>
              <w:spacing w:after="0" w:line="240" w:lineRule="auto"/>
              <w:jc w:val="center"/>
              <w:rPr>
                <w:rFonts w:ascii="Times New Roman" w:hAnsi="Times New Roman"/>
                <w:sz w:val="24"/>
              </w:rPr>
            </w:pPr>
            <w:r w:rsidRPr="00A25744">
              <w:rPr>
                <w:rFonts w:ascii="Times New Roman" w:hAnsi="Times New Roman"/>
                <w:sz w:val="24"/>
              </w:rPr>
              <w:t>Г.Исследования кормов</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.78</w:t>
            </w:r>
          </w:p>
        </w:tc>
        <w:tc>
          <w:tcPr>
            <w:tcW w:w="5767" w:type="dxa"/>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сена на классность</w:t>
            </w:r>
          </w:p>
        </w:tc>
        <w:tc>
          <w:tcPr>
            <w:tcW w:w="1843"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99" w:type="dxa"/>
            <w:gridSpan w:val="3"/>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450</w:t>
            </w:r>
          </w:p>
        </w:tc>
      </w:tr>
      <w:tr w:rsidR="006E4309" w:rsidRPr="00A25744" w:rsidTr="00E70C68">
        <w:tblPrEx>
          <w:tblLook w:val="01E0" w:firstRow="1" w:lastRow="1" w:firstColumn="1" w:lastColumn="1" w:noHBand="0" w:noVBand="0"/>
        </w:tblPrEx>
        <w:trPr>
          <w:trHeight w:val="379"/>
        </w:trPr>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.79</w:t>
            </w:r>
          </w:p>
        </w:tc>
        <w:tc>
          <w:tcPr>
            <w:tcW w:w="5767" w:type="dxa"/>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силоса на органические кислоты</w:t>
            </w:r>
          </w:p>
        </w:tc>
        <w:tc>
          <w:tcPr>
            <w:tcW w:w="1843"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99" w:type="dxa"/>
            <w:gridSpan w:val="3"/>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450</w:t>
            </w:r>
          </w:p>
        </w:tc>
      </w:tr>
      <w:tr w:rsidR="006E4309" w:rsidRPr="00A25744" w:rsidTr="00E70C68">
        <w:tblPrEx>
          <w:tblLook w:val="01E0" w:firstRow="1" w:lastRow="1" w:firstColumn="1" w:lastColumn="1" w:noHBand="0" w:noVBand="0"/>
        </w:tblPrEx>
        <w:tc>
          <w:tcPr>
            <w:tcW w:w="10349" w:type="dxa"/>
            <w:gridSpan w:val="7"/>
            <w:tcBorders>
              <w:bottom w:val="nil"/>
            </w:tcBorders>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Лабораторные исследования гельминтозов</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.80</w:t>
            </w:r>
          </w:p>
        </w:tc>
        <w:tc>
          <w:tcPr>
            <w:tcW w:w="5767" w:type="dxa"/>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Исследование на копрологию</w:t>
            </w:r>
          </w:p>
        </w:tc>
        <w:tc>
          <w:tcPr>
            <w:tcW w:w="1843"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проба</w:t>
            </w:r>
          </w:p>
        </w:tc>
        <w:tc>
          <w:tcPr>
            <w:tcW w:w="1899" w:type="dxa"/>
            <w:gridSpan w:val="3"/>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84</w:t>
            </w:r>
          </w:p>
        </w:tc>
      </w:tr>
      <w:tr w:rsidR="006E4309" w:rsidRPr="00A25744" w:rsidTr="00E70C68">
        <w:tblPrEx>
          <w:tblLook w:val="01E0" w:firstRow="1" w:lastRow="1" w:firstColumn="1" w:lastColumn="1" w:noHBand="0" w:noVBand="0"/>
        </w:tblPrEx>
        <w:tc>
          <w:tcPr>
            <w:tcW w:w="10349" w:type="dxa"/>
            <w:gridSpan w:val="7"/>
          </w:tcPr>
          <w:p w:rsidR="006E4309" w:rsidRPr="00B064BF" w:rsidRDefault="006E4309" w:rsidP="007654EC">
            <w:pPr>
              <w:spacing w:after="0" w:line="240" w:lineRule="auto"/>
              <w:jc w:val="center"/>
              <w:rPr>
                <w:rFonts w:ascii="Times New Roman" w:hAnsi="Times New Roman"/>
                <w:b/>
                <w:sz w:val="24"/>
              </w:rPr>
            </w:pPr>
            <w:r w:rsidRPr="00B064BF">
              <w:rPr>
                <w:rFonts w:ascii="Times New Roman" w:hAnsi="Times New Roman"/>
                <w:b/>
                <w:sz w:val="24"/>
              </w:rPr>
              <w:t>Санитарно-зоогигиенические исследования</w:t>
            </w: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r>
              <w:rPr>
                <w:rFonts w:ascii="Times New Roman" w:hAnsi="Times New Roman"/>
                <w:sz w:val="24"/>
              </w:rPr>
              <w:t>5</w:t>
            </w:r>
            <w:r w:rsidRPr="00A25744">
              <w:rPr>
                <w:rFonts w:ascii="Times New Roman" w:hAnsi="Times New Roman"/>
                <w:sz w:val="24"/>
              </w:rPr>
              <w:t>.81</w:t>
            </w: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Санитарная оценка  микроклимата помещений:</w:t>
            </w:r>
          </w:p>
        </w:tc>
        <w:tc>
          <w:tcPr>
            <w:tcW w:w="1845" w:type="dxa"/>
            <w:gridSpan w:val="2"/>
          </w:tcPr>
          <w:p w:rsidR="006E4309" w:rsidRPr="00A25744" w:rsidRDefault="006E4309" w:rsidP="007654EC">
            <w:pPr>
              <w:spacing w:after="0" w:line="240" w:lineRule="auto"/>
              <w:jc w:val="center"/>
              <w:rPr>
                <w:rFonts w:ascii="Times New Roman" w:hAnsi="Times New Roman"/>
                <w:sz w:val="24"/>
              </w:rPr>
            </w:pPr>
          </w:p>
        </w:tc>
        <w:tc>
          <w:tcPr>
            <w:tcW w:w="1842" w:type="dxa"/>
            <w:gridSpan w:val="2"/>
          </w:tcPr>
          <w:p w:rsidR="006E4309" w:rsidRPr="00A25744" w:rsidRDefault="006E4309" w:rsidP="007654EC">
            <w:pPr>
              <w:spacing w:after="0" w:line="240" w:lineRule="auto"/>
              <w:jc w:val="center"/>
              <w:rPr>
                <w:rFonts w:ascii="Times New Roman" w:hAnsi="Times New Roman"/>
                <w:sz w:val="24"/>
              </w:rPr>
            </w:pPr>
          </w:p>
        </w:tc>
      </w:tr>
      <w:tr w:rsidR="006E4309" w:rsidRPr="00A25744" w:rsidTr="00E70C68">
        <w:tblPrEx>
          <w:tblLook w:val="01E0" w:firstRow="1" w:lastRow="1" w:firstColumn="1" w:lastColumn="1" w:noHBand="0" w:noVBand="0"/>
        </w:tblPrEx>
        <w:tc>
          <w:tcPr>
            <w:tcW w:w="840" w:type="dxa"/>
          </w:tcPr>
          <w:p w:rsidR="006E4309" w:rsidRPr="00A25744" w:rsidRDefault="006E4309" w:rsidP="00B10C18">
            <w:pPr>
              <w:spacing w:after="0" w:line="240" w:lineRule="auto"/>
              <w:rPr>
                <w:rFonts w:ascii="Times New Roman" w:hAnsi="Times New Roman"/>
                <w:sz w:val="24"/>
              </w:rPr>
            </w:pPr>
          </w:p>
        </w:tc>
        <w:tc>
          <w:tcPr>
            <w:tcW w:w="5822" w:type="dxa"/>
            <w:gridSpan w:val="2"/>
          </w:tcPr>
          <w:p w:rsidR="006E4309" w:rsidRPr="00A25744" w:rsidRDefault="006E4309" w:rsidP="00B10C18">
            <w:pPr>
              <w:spacing w:after="0" w:line="240" w:lineRule="auto"/>
              <w:rPr>
                <w:rFonts w:ascii="Times New Roman" w:hAnsi="Times New Roman"/>
                <w:sz w:val="24"/>
              </w:rPr>
            </w:pPr>
            <w:r w:rsidRPr="00A25744">
              <w:rPr>
                <w:rFonts w:ascii="Times New Roman" w:hAnsi="Times New Roman"/>
                <w:sz w:val="24"/>
              </w:rPr>
              <w:t>бактериальное обсеменение</w:t>
            </w:r>
          </w:p>
        </w:tc>
        <w:tc>
          <w:tcPr>
            <w:tcW w:w="1845" w:type="dxa"/>
            <w:gridSpan w:val="2"/>
          </w:tcPr>
          <w:p w:rsidR="006E4309" w:rsidRPr="00A25744" w:rsidRDefault="006E4309" w:rsidP="007654EC">
            <w:pPr>
              <w:spacing w:after="0" w:line="240" w:lineRule="auto"/>
              <w:jc w:val="center"/>
              <w:rPr>
                <w:rFonts w:ascii="Times New Roman" w:hAnsi="Times New Roman"/>
                <w:sz w:val="24"/>
              </w:rPr>
            </w:pPr>
            <w:r w:rsidRPr="00A25744">
              <w:rPr>
                <w:rFonts w:ascii="Times New Roman" w:hAnsi="Times New Roman"/>
                <w:sz w:val="24"/>
              </w:rPr>
              <w:t>1 исследование</w:t>
            </w:r>
          </w:p>
        </w:tc>
        <w:tc>
          <w:tcPr>
            <w:tcW w:w="1842" w:type="dxa"/>
            <w:gridSpan w:val="2"/>
          </w:tcPr>
          <w:p w:rsidR="006E4309" w:rsidRPr="00A25744" w:rsidRDefault="006E4309" w:rsidP="007654EC">
            <w:pPr>
              <w:spacing w:after="0" w:line="240" w:lineRule="auto"/>
              <w:jc w:val="center"/>
              <w:rPr>
                <w:rFonts w:ascii="Times New Roman" w:hAnsi="Times New Roman"/>
                <w:sz w:val="24"/>
              </w:rPr>
            </w:pPr>
            <w:r>
              <w:rPr>
                <w:rFonts w:ascii="Times New Roman" w:hAnsi="Times New Roman"/>
                <w:sz w:val="24"/>
              </w:rPr>
              <w:t>178</w:t>
            </w:r>
          </w:p>
        </w:tc>
      </w:tr>
    </w:tbl>
    <w:p w:rsidR="006E4309" w:rsidRPr="00020BB9" w:rsidRDefault="006E4309" w:rsidP="00E31A1C">
      <w:pPr>
        <w:spacing w:after="0" w:line="240" w:lineRule="auto"/>
        <w:rPr>
          <w:rFonts w:ascii="Times New Roman" w:hAnsi="Times New Roman"/>
          <w:color w:val="000000"/>
          <w:sz w:val="24"/>
          <w:szCs w:val="24"/>
          <w:lang w:eastAsia="ru-RU"/>
        </w:rPr>
      </w:pPr>
      <w:r w:rsidRPr="00020BB9">
        <w:rPr>
          <w:rFonts w:ascii="Times New Roman" w:hAnsi="Times New Roman"/>
          <w:color w:val="000000"/>
          <w:sz w:val="24"/>
          <w:szCs w:val="24"/>
          <w:lang w:eastAsia="ru-RU"/>
        </w:rPr>
        <w:t>Примечания:</w:t>
      </w:r>
    </w:p>
    <w:p w:rsidR="006E4309" w:rsidRPr="00020BB9" w:rsidRDefault="006E4309" w:rsidP="00E31A1C">
      <w:pPr>
        <w:spacing w:after="0" w:line="240" w:lineRule="auto"/>
        <w:ind w:firstLine="284"/>
        <w:jc w:val="both"/>
        <w:rPr>
          <w:rFonts w:ascii="Times New Roman" w:hAnsi="Times New Roman"/>
          <w:color w:val="000000"/>
          <w:sz w:val="24"/>
          <w:szCs w:val="24"/>
          <w:lang w:eastAsia="ru-RU"/>
        </w:rPr>
      </w:pPr>
      <w:r w:rsidRPr="00020BB9">
        <w:rPr>
          <w:rFonts w:ascii="Times New Roman" w:hAnsi="Times New Roman"/>
          <w:color w:val="000000"/>
          <w:sz w:val="24"/>
          <w:szCs w:val="24"/>
          <w:lang w:eastAsia="ru-RU"/>
        </w:rPr>
        <w:t>1. Отбор проб производится в соответствии с действующим законодательством и ГОСТами</w:t>
      </w:r>
      <w:r>
        <w:rPr>
          <w:rFonts w:ascii="Times New Roman" w:hAnsi="Times New Roman"/>
          <w:color w:val="000000"/>
          <w:sz w:val="24"/>
          <w:szCs w:val="24"/>
          <w:lang w:eastAsia="ru-RU"/>
        </w:rPr>
        <w:t>.</w:t>
      </w:r>
    </w:p>
    <w:p w:rsidR="006E4309" w:rsidRPr="00020BB9" w:rsidRDefault="006E4309" w:rsidP="00E31A1C">
      <w:pPr>
        <w:spacing w:after="0" w:line="240" w:lineRule="auto"/>
        <w:ind w:firstLine="284"/>
        <w:jc w:val="both"/>
        <w:rPr>
          <w:rFonts w:ascii="Times New Roman" w:hAnsi="Times New Roman"/>
          <w:color w:val="000000"/>
          <w:sz w:val="24"/>
          <w:szCs w:val="24"/>
          <w:lang w:eastAsia="ru-RU"/>
        </w:rPr>
      </w:pPr>
      <w:r w:rsidRPr="00020BB9">
        <w:rPr>
          <w:rFonts w:ascii="Times New Roman" w:hAnsi="Times New Roman"/>
          <w:color w:val="000000"/>
          <w:sz w:val="24"/>
          <w:szCs w:val="24"/>
          <w:lang w:eastAsia="ru-RU"/>
        </w:rPr>
        <w:t>2. Исследование продукции по показаниям производится в соответствии с действующим законодательством</w:t>
      </w:r>
      <w:r>
        <w:rPr>
          <w:rFonts w:ascii="Times New Roman" w:hAnsi="Times New Roman"/>
          <w:color w:val="000000"/>
          <w:sz w:val="24"/>
          <w:szCs w:val="24"/>
          <w:lang w:eastAsia="ru-RU"/>
        </w:rPr>
        <w:t>.</w:t>
      </w:r>
    </w:p>
    <w:p w:rsidR="006E4309" w:rsidRPr="00020BB9" w:rsidRDefault="006E4309" w:rsidP="00E31A1C">
      <w:pPr>
        <w:spacing w:after="0" w:line="240" w:lineRule="auto"/>
        <w:ind w:firstLine="284"/>
        <w:jc w:val="both"/>
        <w:rPr>
          <w:rFonts w:ascii="Times New Roman" w:hAnsi="Times New Roman"/>
          <w:color w:val="000000"/>
          <w:sz w:val="24"/>
          <w:szCs w:val="24"/>
          <w:lang w:eastAsia="ru-RU"/>
        </w:rPr>
      </w:pPr>
      <w:r w:rsidRPr="00020BB9">
        <w:rPr>
          <w:rFonts w:ascii="Times New Roman" w:hAnsi="Times New Roman"/>
          <w:color w:val="000000"/>
          <w:sz w:val="24"/>
          <w:szCs w:val="24"/>
          <w:lang w:eastAsia="ru-RU"/>
        </w:rPr>
        <w:t>3. Образцы продукции, отобранные для проведения ветеринарно-санитарной экспертизы, продавцу не возвращаются</w:t>
      </w:r>
      <w:r>
        <w:rPr>
          <w:rFonts w:ascii="Times New Roman" w:hAnsi="Times New Roman"/>
          <w:color w:val="000000"/>
          <w:sz w:val="24"/>
          <w:szCs w:val="24"/>
          <w:lang w:eastAsia="ru-RU"/>
        </w:rPr>
        <w:t>.</w:t>
      </w:r>
    </w:p>
    <w:p w:rsidR="006E4309" w:rsidRPr="00020BB9" w:rsidRDefault="006E4309" w:rsidP="00E31A1C">
      <w:pPr>
        <w:spacing w:after="0" w:line="240" w:lineRule="auto"/>
        <w:ind w:firstLine="284"/>
        <w:jc w:val="both"/>
        <w:rPr>
          <w:rFonts w:ascii="Times New Roman" w:hAnsi="Times New Roman"/>
          <w:color w:val="000000"/>
          <w:sz w:val="24"/>
          <w:szCs w:val="24"/>
          <w:lang w:eastAsia="ru-RU"/>
        </w:rPr>
      </w:pPr>
      <w:r w:rsidRPr="00020BB9">
        <w:rPr>
          <w:rFonts w:ascii="Times New Roman" w:hAnsi="Times New Roman"/>
          <w:color w:val="000000"/>
          <w:sz w:val="24"/>
          <w:szCs w:val="24"/>
          <w:lang w:eastAsia="ru-RU"/>
        </w:rPr>
        <w:t>4. Оказание услуг, не предусмотренных прейскурантом, оплачивается по договорной цене</w:t>
      </w:r>
      <w:r>
        <w:rPr>
          <w:rFonts w:ascii="Times New Roman" w:hAnsi="Times New Roman"/>
          <w:color w:val="000000"/>
          <w:sz w:val="24"/>
          <w:szCs w:val="24"/>
          <w:lang w:eastAsia="ru-RU"/>
        </w:rPr>
        <w:t>.</w:t>
      </w:r>
    </w:p>
    <w:p w:rsidR="006E4309" w:rsidRPr="00020BB9" w:rsidRDefault="006E4309" w:rsidP="00E31A1C">
      <w:pPr>
        <w:spacing w:after="0" w:line="240" w:lineRule="auto"/>
        <w:ind w:firstLine="284"/>
        <w:jc w:val="both"/>
        <w:rPr>
          <w:rFonts w:ascii="Times New Roman" w:hAnsi="Times New Roman"/>
          <w:color w:val="000000"/>
          <w:sz w:val="24"/>
          <w:szCs w:val="24"/>
          <w:lang w:eastAsia="ru-RU"/>
        </w:rPr>
      </w:pPr>
      <w:r w:rsidRPr="00020BB9">
        <w:rPr>
          <w:rFonts w:ascii="Times New Roman" w:hAnsi="Times New Roman"/>
          <w:color w:val="000000"/>
          <w:sz w:val="24"/>
          <w:szCs w:val="24"/>
          <w:lang w:eastAsia="ru-RU"/>
        </w:rPr>
        <w:t>5. В цену не входит стоимость расходных материалов и медикаментов. Их стоимость взимается отдельно</w:t>
      </w:r>
      <w:r>
        <w:rPr>
          <w:rFonts w:ascii="Times New Roman" w:hAnsi="Times New Roman"/>
          <w:color w:val="000000"/>
          <w:sz w:val="24"/>
          <w:szCs w:val="24"/>
          <w:lang w:eastAsia="ru-RU"/>
        </w:rPr>
        <w:t>.</w:t>
      </w:r>
    </w:p>
    <w:p w:rsidR="006E4309" w:rsidRDefault="006E4309" w:rsidP="00877689">
      <w:pPr>
        <w:spacing w:after="0" w:line="240" w:lineRule="auto"/>
        <w:ind w:firstLine="284"/>
        <w:jc w:val="both"/>
        <w:rPr>
          <w:rFonts w:ascii="Times New Roman" w:hAnsi="Times New Roman"/>
          <w:sz w:val="24"/>
          <w:szCs w:val="24"/>
        </w:rPr>
      </w:pPr>
      <w:r w:rsidRPr="00BB4D05">
        <w:rPr>
          <w:rFonts w:ascii="Times New Roman" w:hAnsi="Times New Roman"/>
          <w:sz w:val="24"/>
          <w:szCs w:val="24"/>
          <w:lang w:eastAsia="ru-RU"/>
        </w:rPr>
        <w:t>6. Стоимость бланков ветеринарных сопроводительных документов и голографического знака</w:t>
      </w:r>
      <w:r w:rsidRPr="00BB4D05">
        <w:rPr>
          <w:rFonts w:ascii="Times New Roman" w:hAnsi="Times New Roman"/>
          <w:sz w:val="24"/>
          <w:szCs w:val="24"/>
        </w:rPr>
        <w:t xml:space="preserve"> взимается отдельно по цене закупки.</w:t>
      </w:r>
    </w:p>
    <w:p w:rsidR="006E4309" w:rsidRPr="00BB4D05" w:rsidRDefault="006E4309" w:rsidP="00BB4D05">
      <w:pPr>
        <w:widowControl w:val="0"/>
        <w:autoSpaceDE w:val="0"/>
        <w:autoSpaceDN w:val="0"/>
        <w:adjustRightInd w:val="0"/>
        <w:spacing w:after="0"/>
        <w:ind w:firstLine="426"/>
        <w:jc w:val="both"/>
        <w:rPr>
          <w:rFonts w:ascii="Times New Roman" w:hAnsi="Times New Roman"/>
          <w:sz w:val="24"/>
          <w:szCs w:val="24"/>
          <w:lang w:eastAsia="ru-RU"/>
        </w:rPr>
      </w:pPr>
    </w:p>
    <w:sectPr w:rsidR="006E4309" w:rsidRPr="00BB4D05" w:rsidSect="007654EC">
      <w:headerReference w:type="default" r:id="rId7"/>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BE" w:rsidRDefault="005325BE" w:rsidP="00D4738C">
      <w:pPr>
        <w:spacing w:after="0" w:line="240" w:lineRule="auto"/>
      </w:pPr>
      <w:r>
        <w:separator/>
      </w:r>
    </w:p>
  </w:endnote>
  <w:endnote w:type="continuationSeparator" w:id="0">
    <w:p w:rsidR="005325BE" w:rsidRDefault="005325BE" w:rsidP="00D4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BE" w:rsidRDefault="005325BE" w:rsidP="00D4738C">
      <w:pPr>
        <w:spacing w:after="0" w:line="240" w:lineRule="auto"/>
      </w:pPr>
      <w:r>
        <w:separator/>
      </w:r>
    </w:p>
  </w:footnote>
  <w:footnote w:type="continuationSeparator" w:id="0">
    <w:p w:rsidR="005325BE" w:rsidRDefault="005325BE" w:rsidP="00D4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4" w:rsidRDefault="004620A4">
    <w:pPr>
      <w:pStyle w:val="a8"/>
      <w:jc w:val="center"/>
    </w:pPr>
    <w:r>
      <w:fldChar w:fldCharType="begin"/>
    </w:r>
    <w:r>
      <w:instrText xml:space="preserve"> PAGE   \* MERGEFORMAT </w:instrText>
    </w:r>
    <w:r>
      <w:fldChar w:fldCharType="separate"/>
    </w:r>
    <w:r w:rsidR="003F0DB7">
      <w:rPr>
        <w:noProof/>
      </w:rPr>
      <w:t>21</w:t>
    </w:r>
    <w:r>
      <w:rPr>
        <w:noProof/>
      </w:rPr>
      <w:fldChar w:fldCharType="end"/>
    </w:r>
  </w:p>
  <w:p w:rsidR="004620A4" w:rsidRDefault="004620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0E23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62E6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84EA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3887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902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7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FAF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03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F67A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58C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4716E"/>
    <w:multiLevelType w:val="hybridMultilevel"/>
    <w:tmpl w:val="41CCC1FA"/>
    <w:lvl w:ilvl="0" w:tplc="3F34044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C060B"/>
    <w:multiLevelType w:val="hybridMultilevel"/>
    <w:tmpl w:val="56101948"/>
    <w:lvl w:ilvl="0" w:tplc="5C104BB2">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D517D6"/>
    <w:multiLevelType w:val="multilevel"/>
    <w:tmpl w:val="5810B2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EBD105E"/>
    <w:multiLevelType w:val="hybridMultilevel"/>
    <w:tmpl w:val="DD5A82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CE718F"/>
    <w:multiLevelType w:val="hybridMultilevel"/>
    <w:tmpl w:val="68BC6816"/>
    <w:lvl w:ilvl="0" w:tplc="2CECE29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754E8C"/>
    <w:multiLevelType w:val="hybridMultilevel"/>
    <w:tmpl w:val="7B54B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125343"/>
    <w:multiLevelType w:val="hybridMultilevel"/>
    <w:tmpl w:val="240A040C"/>
    <w:lvl w:ilvl="0" w:tplc="97DC50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52AD0404"/>
    <w:multiLevelType w:val="hybridMultilevel"/>
    <w:tmpl w:val="27485F08"/>
    <w:lvl w:ilvl="0" w:tplc="D7EC0A0E">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565E2ADC"/>
    <w:multiLevelType w:val="singleLevel"/>
    <w:tmpl w:val="44C825AC"/>
    <w:lvl w:ilvl="0">
      <w:start w:val="3"/>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672F36EF"/>
    <w:multiLevelType w:val="hybridMultilevel"/>
    <w:tmpl w:val="96BC4A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596022"/>
    <w:multiLevelType w:val="hybridMultilevel"/>
    <w:tmpl w:val="12BAB804"/>
    <w:lvl w:ilvl="0" w:tplc="B302EA02">
      <w:start w:val="1"/>
      <w:numFmt w:val="decimal"/>
      <w:lvlText w:val="%1."/>
      <w:lvlJc w:val="left"/>
      <w:pPr>
        <w:tabs>
          <w:tab w:val="num" w:pos="435"/>
        </w:tabs>
        <w:ind w:left="435" w:hanging="360"/>
      </w:pPr>
      <w:rPr>
        <w:rFonts w:cs="Times New Roman" w:hint="default"/>
        <w:u w:val="single"/>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1" w15:restartNumberingAfterBreak="0">
    <w:nsid w:val="773050EC"/>
    <w:multiLevelType w:val="multilevel"/>
    <w:tmpl w:val="831EA676"/>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7EE485B"/>
    <w:multiLevelType w:val="hybridMultilevel"/>
    <w:tmpl w:val="876CC438"/>
    <w:lvl w:ilvl="0" w:tplc="83A827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20"/>
  </w:num>
  <w:num w:numId="3">
    <w:abstractNumId w:val="16"/>
  </w:num>
  <w:num w:numId="4">
    <w:abstractNumId w:val="15"/>
  </w:num>
  <w:num w:numId="5">
    <w:abstractNumId w:val="12"/>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1"/>
  </w:num>
  <w:num w:numId="20">
    <w:abstractNumId w:val="14"/>
  </w:num>
  <w:num w:numId="21">
    <w:abstractNumId w:val="1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BB"/>
    <w:rsid w:val="00016388"/>
    <w:rsid w:val="00020BB9"/>
    <w:rsid w:val="00030370"/>
    <w:rsid w:val="00032295"/>
    <w:rsid w:val="00032BB2"/>
    <w:rsid w:val="00035F79"/>
    <w:rsid w:val="00037585"/>
    <w:rsid w:val="000438DD"/>
    <w:rsid w:val="00047187"/>
    <w:rsid w:val="00053B46"/>
    <w:rsid w:val="00055D06"/>
    <w:rsid w:val="000627F7"/>
    <w:rsid w:val="00063069"/>
    <w:rsid w:val="00064A94"/>
    <w:rsid w:val="00072D7F"/>
    <w:rsid w:val="00072E04"/>
    <w:rsid w:val="00073B72"/>
    <w:rsid w:val="00073F84"/>
    <w:rsid w:val="00083B58"/>
    <w:rsid w:val="00090B3C"/>
    <w:rsid w:val="00094918"/>
    <w:rsid w:val="00097070"/>
    <w:rsid w:val="000A33C2"/>
    <w:rsid w:val="000B010A"/>
    <w:rsid w:val="000C0047"/>
    <w:rsid w:val="000E01C0"/>
    <w:rsid w:val="000E0A67"/>
    <w:rsid w:val="000E41BB"/>
    <w:rsid w:val="000F27FF"/>
    <w:rsid w:val="000F7E6A"/>
    <w:rsid w:val="00101B36"/>
    <w:rsid w:val="00116947"/>
    <w:rsid w:val="00120A1B"/>
    <w:rsid w:val="00120FBE"/>
    <w:rsid w:val="00124D76"/>
    <w:rsid w:val="00124F21"/>
    <w:rsid w:val="00125E59"/>
    <w:rsid w:val="00127ACA"/>
    <w:rsid w:val="00136E5F"/>
    <w:rsid w:val="00140367"/>
    <w:rsid w:val="00142425"/>
    <w:rsid w:val="00156427"/>
    <w:rsid w:val="00161A34"/>
    <w:rsid w:val="0016773F"/>
    <w:rsid w:val="0018461F"/>
    <w:rsid w:val="001873D6"/>
    <w:rsid w:val="001A262B"/>
    <w:rsid w:val="001A3DED"/>
    <w:rsid w:val="001A6ADD"/>
    <w:rsid w:val="001B478B"/>
    <w:rsid w:val="001B7A3A"/>
    <w:rsid w:val="001C306E"/>
    <w:rsid w:val="001E2B0B"/>
    <w:rsid w:val="001E53C5"/>
    <w:rsid w:val="00200AAF"/>
    <w:rsid w:val="00210C77"/>
    <w:rsid w:val="0021610A"/>
    <w:rsid w:val="002337CA"/>
    <w:rsid w:val="00234642"/>
    <w:rsid w:val="00253A4C"/>
    <w:rsid w:val="00254A21"/>
    <w:rsid w:val="00255F79"/>
    <w:rsid w:val="0026002D"/>
    <w:rsid w:val="00267FB0"/>
    <w:rsid w:val="00270959"/>
    <w:rsid w:val="00275285"/>
    <w:rsid w:val="00280FF4"/>
    <w:rsid w:val="002908C8"/>
    <w:rsid w:val="00293069"/>
    <w:rsid w:val="002947D7"/>
    <w:rsid w:val="002A0E1B"/>
    <w:rsid w:val="002A1A20"/>
    <w:rsid w:val="002A5E9B"/>
    <w:rsid w:val="002A6977"/>
    <w:rsid w:val="002A6A4C"/>
    <w:rsid w:val="002A74B2"/>
    <w:rsid w:val="002B527B"/>
    <w:rsid w:val="002C5506"/>
    <w:rsid w:val="002C69DE"/>
    <w:rsid w:val="002E2F0C"/>
    <w:rsid w:val="002F188F"/>
    <w:rsid w:val="002F1A96"/>
    <w:rsid w:val="002F564F"/>
    <w:rsid w:val="00301545"/>
    <w:rsid w:val="00303366"/>
    <w:rsid w:val="00305B45"/>
    <w:rsid w:val="003112C6"/>
    <w:rsid w:val="003174F5"/>
    <w:rsid w:val="00325081"/>
    <w:rsid w:val="00336530"/>
    <w:rsid w:val="0034137F"/>
    <w:rsid w:val="00343E93"/>
    <w:rsid w:val="00344679"/>
    <w:rsid w:val="003550EA"/>
    <w:rsid w:val="003572A6"/>
    <w:rsid w:val="00367DA2"/>
    <w:rsid w:val="00367F47"/>
    <w:rsid w:val="00372FC8"/>
    <w:rsid w:val="00373897"/>
    <w:rsid w:val="0038218F"/>
    <w:rsid w:val="00382F54"/>
    <w:rsid w:val="003838CB"/>
    <w:rsid w:val="003878BD"/>
    <w:rsid w:val="00387D34"/>
    <w:rsid w:val="00387E7F"/>
    <w:rsid w:val="003A1DE6"/>
    <w:rsid w:val="003B4630"/>
    <w:rsid w:val="003B7581"/>
    <w:rsid w:val="003C72F4"/>
    <w:rsid w:val="003D0DED"/>
    <w:rsid w:val="003D187D"/>
    <w:rsid w:val="003D246A"/>
    <w:rsid w:val="003D52B4"/>
    <w:rsid w:val="003E0496"/>
    <w:rsid w:val="003E52AD"/>
    <w:rsid w:val="003E5948"/>
    <w:rsid w:val="003F0DB7"/>
    <w:rsid w:val="003F2FA7"/>
    <w:rsid w:val="003F58A6"/>
    <w:rsid w:val="003F5DE9"/>
    <w:rsid w:val="003F7151"/>
    <w:rsid w:val="00405C8A"/>
    <w:rsid w:val="00407A39"/>
    <w:rsid w:val="004102BD"/>
    <w:rsid w:val="00411BFD"/>
    <w:rsid w:val="00415971"/>
    <w:rsid w:val="00415AE4"/>
    <w:rsid w:val="004164C9"/>
    <w:rsid w:val="00421660"/>
    <w:rsid w:val="00423ABD"/>
    <w:rsid w:val="00423E11"/>
    <w:rsid w:val="00424F76"/>
    <w:rsid w:val="00430355"/>
    <w:rsid w:val="00431205"/>
    <w:rsid w:val="0043285D"/>
    <w:rsid w:val="00434409"/>
    <w:rsid w:val="00434AC9"/>
    <w:rsid w:val="00447A07"/>
    <w:rsid w:val="004620A4"/>
    <w:rsid w:val="00470F47"/>
    <w:rsid w:val="00495B81"/>
    <w:rsid w:val="00497722"/>
    <w:rsid w:val="004A0DDA"/>
    <w:rsid w:val="004A5972"/>
    <w:rsid w:val="004B0233"/>
    <w:rsid w:val="004B5FF9"/>
    <w:rsid w:val="004B753F"/>
    <w:rsid w:val="004C14C8"/>
    <w:rsid w:val="004C3367"/>
    <w:rsid w:val="004C4BFB"/>
    <w:rsid w:val="004D4203"/>
    <w:rsid w:val="004E2E31"/>
    <w:rsid w:val="004E34A3"/>
    <w:rsid w:val="004E51DF"/>
    <w:rsid w:val="004F1C20"/>
    <w:rsid w:val="005002EF"/>
    <w:rsid w:val="00503A89"/>
    <w:rsid w:val="0050571B"/>
    <w:rsid w:val="005126AB"/>
    <w:rsid w:val="00520FB9"/>
    <w:rsid w:val="00527A71"/>
    <w:rsid w:val="0053032A"/>
    <w:rsid w:val="005305FE"/>
    <w:rsid w:val="005325BE"/>
    <w:rsid w:val="00563791"/>
    <w:rsid w:val="00565870"/>
    <w:rsid w:val="00570009"/>
    <w:rsid w:val="005756B6"/>
    <w:rsid w:val="00584B69"/>
    <w:rsid w:val="005A56DD"/>
    <w:rsid w:val="005C619E"/>
    <w:rsid w:val="005D232F"/>
    <w:rsid w:val="005D7A28"/>
    <w:rsid w:val="005D7BE4"/>
    <w:rsid w:val="005E1245"/>
    <w:rsid w:val="005E22EF"/>
    <w:rsid w:val="005E442C"/>
    <w:rsid w:val="005E4CD1"/>
    <w:rsid w:val="005E5E2D"/>
    <w:rsid w:val="005E72AE"/>
    <w:rsid w:val="005F05AE"/>
    <w:rsid w:val="005F5EFE"/>
    <w:rsid w:val="005F6ADB"/>
    <w:rsid w:val="00600711"/>
    <w:rsid w:val="00612729"/>
    <w:rsid w:val="00616E1D"/>
    <w:rsid w:val="0062095C"/>
    <w:rsid w:val="00631B18"/>
    <w:rsid w:val="006341FF"/>
    <w:rsid w:val="00636519"/>
    <w:rsid w:val="00637098"/>
    <w:rsid w:val="0064024D"/>
    <w:rsid w:val="00642F9D"/>
    <w:rsid w:val="00646FDF"/>
    <w:rsid w:val="0066045C"/>
    <w:rsid w:val="00661661"/>
    <w:rsid w:val="00662B81"/>
    <w:rsid w:val="00680765"/>
    <w:rsid w:val="00680823"/>
    <w:rsid w:val="00687E44"/>
    <w:rsid w:val="00691F57"/>
    <w:rsid w:val="0069286A"/>
    <w:rsid w:val="00694057"/>
    <w:rsid w:val="006A2F0E"/>
    <w:rsid w:val="006B164B"/>
    <w:rsid w:val="006B6890"/>
    <w:rsid w:val="006D1514"/>
    <w:rsid w:val="006D4175"/>
    <w:rsid w:val="006E4309"/>
    <w:rsid w:val="006E4D66"/>
    <w:rsid w:val="007008B8"/>
    <w:rsid w:val="007013CD"/>
    <w:rsid w:val="00701BE2"/>
    <w:rsid w:val="00702F3F"/>
    <w:rsid w:val="007111F3"/>
    <w:rsid w:val="00720413"/>
    <w:rsid w:val="00722616"/>
    <w:rsid w:val="00722C39"/>
    <w:rsid w:val="007245AC"/>
    <w:rsid w:val="00727B1D"/>
    <w:rsid w:val="00741E21"/>
    <w:rsid w:val="00761F2D"/>
    <w:rsid w:val="007654EC"/>
    <w:rsid w:val="007664E6"/>
    <w:rsid w:val="007815B6"/>
    <w:rsid w:val="00786571"/>
    <w:rsid w:val="00787270"/>
    <w:rsid w:val="0078782B"/>
    <w:rsid w:val="007878F3"/>
    <w:rsid w:val="0079169C"/>
    <w:rsid w:val="00794D6C"/>
    <w:rsid w:val="00795FBC"/>
    <w:rsid w:val="007B0531"/>
    <w:rsid w:val="007B4974"/>
    <w:rsid w:val="007B6329"/>
    <w:rsid w:val="007D18DE"/>
    <w:rsid w:val="007E05DB"/>
    <w:rsid w:val="007E12F8"/>
    <w:rsid w:val="007F33C7"/>
    <w:rsid w:val="007F6CC9"/>
    <w:rsid w:val="007F6F46"/>
    <w:rsid w:val="00810584"/>
    <w:rsid w:val="008207D6"/>
    <w:rsid w:val="008242DC"/>
    <w:rsid w:val="00825FD2"/>
    <w:rsid w:val="00845AC7"/>
    <w:rsid w:val="00877689"/>
    <w:rsid w:val="008806D0"/>
    <w:rsid w:val="00887DA0"/>
    <w:rsid w:val="00891BB6"/>
    <w:rsid w:val="008A0F0D"/>
    <w:rsid w:val="008A2040"/>
    <w:rsid w:val="008A3295"/>
    <w:rsid w:val="008B5D19"/>
    <w:rsid w:val="008C3383"/>
    <w:rsid w:val="008D50C5"/>
    <w:rsid w:val="008D6F89"/>
    <w:rsid w:val="008E624A"/>
    <w:rsid w:val="008F213D"/>
    <w:rsid w:val="008F7205"/>
    <w:rsid w:val="00903970"/>
    <w:rsid w:val="009160AC"/>
    <w:rsid w:val="00921DC9"/>
    <w:rsid w:val="0092339D"/>
    <w:rsid w:val="009237E3"/>
    <w:rsid w:val="00925F30"/>
    <w:rsid w:val="0093176F"/>
    <w:rsid w:val="009327E7"/>
    <w:rsid w:val="00936369"/>
    <w:rsid w:val="009454EB"/>
    <w:rsid w:val="009521C4"/>
    <w:rsid w:val="00962A2B"/>
    <w:rsid w:val="00967372"/>
    <w:rsid w:val="00970B11"/>
    <w:rsid w:val="009761F2"/>
    <w:rsid w:val="00981C4C"/>
    <w:rsid w:val="00985FC0"/>
    <w:rsid w:val="0098617F"/>
    <w:rsid w:val="00987454"/>
    <w:rsid w:val="00990A9D"/>
    <w:rsid w:val="009A27F5"/>
    <w:rsid w:val="009A3E00"/>
    <w:rsid w:val="009C3ED5"/>
    <w:rsid w:val="009C472F"/>
    <w:rsid w:val="009D072E"/>
    <w:rsid w:val="009D449D"/>
    <w:rsid w:val="009D4691"/>
    <w:rsid w:val="009F55BE"/>
    <w:rsid w:val="00A017C1"/>
    <w:rsid w:val="00A04095"/>
    <w:rsid w:val="00A20BFA"/>
    <w:rsid w:val="00A25744"/>
    <w:rsid w:val="00A3522A"/>
    <w:rsid w:val="00A41706"/>
    <w:rsid w:val="00A478EA"/>
    <w:rsid w:val="00A67A43"/>
    <w:rsid w:val="00A87C3F"/>
    <w:rsid w:val="00AA2D08"/>
    <w:rsid w:val="00AA636F"/>
    <w:rsid w:val="00AA6622"/>
    <w:rsid w:val="00AB466A"/>
    <w:rsid w:val="00AB5647"/>
    <w:rsid w:val="00AC0462"/>
    <w:rsid w:val="00AC2F7A"/>
    <w:rsid w:val="00AC6215"/>
    <w:rsid w:val="00AD5E59"/>
    <w:rsid w:val="00AE23BF"/>
    <w:rsid w:val="00AE4D6C"/>
    <w:rsid w:val="00B064BF"/>
    <w:rsid w:val="00B06A12"/>
    <w:rsid w:val="00B07924"/>
    <w:rsid w:val="00B106C9"/>
    <w:rsid w:val="00B10C18"/>
    <w:rsid w:val="00B141FB"/>
    <w:rsid w:val="00B14B17"/>
    <w:rsid w:val="00B14DBE"/>
    <w:rsid w:val="00B15928"/>
    <w:rsid w:val="00B162A4"/>
    <w:rsid w:val="00B24D76"/>
    <w:rsid w:val="00B427F0"/>
    <w:rsid w:val="00B43DCF"/>
    <w:rsid w:val="00B50AD2"/>
    <w:rsid w:val="00B521DF"/>
    <w:rsid w:val="00B5566F"/>
    <w:rsid w:val="00B56F6E"/>
    <w:rsid w:val="00B62EBE"/>
    <w:rsid w:val="00B631E2"/>
    <w:rsid w:val="00B64E75"/>
    <w:rsid w:val="00B6705D"/>
    <w:rsid w:val="00B86CB3"/>
    <w:rsid w:val="00B97123"/>
    <w:rsid w:val="00BA5448"/>
    <w:rsid w:val="00BA7FA0"/>
    <w:rsid w:val="00BB0B70"/>
    <w:rsid w:val="00BB2CDA"/>
    <w:rsid w:val="00BB4D05"/>
    <w:rsid w:val="00BB769F"/>
    <w:rsid w:val="00BC5DBF"/>
    <w:rsid w:val="00BC76B0"/>
    <w:rsid w:val="00BD0799"/>
    <w:rsid w:val="00BD090C"/>
    <w:rsid w:val="00BD7926"/>
    <w:rsid w:val="00BE249D"/>
    <w:rsid w:val="00BE31D2"/>
    <w:rsid w:val="00BF3B80"/>
    <w:rsid w:val="00BF5197"/>
    <w:rsid w:val="00C06966"/>
    <w:rsid w:val="00C06E4A"/>
    <w:rsid w:val="00C107CF"/>
    <w:rsid w:val="00C2052A"/>
    <w:rsid w:val="00C212F5"/>
    <w:rsid w:val="00C3379C"/>
    <w:rsid w:val="00C3793B"/>
    <w:rsid w:val="00C4024F"/>
    <w:rsid w:val="00C419B3"/>
    <w:rsid w:val="00C4209F"/>
    <w:rsid w:val="00C44BEA"/>
    <w:rsid w:val="00C522BB"/>
    <w:rsid w:val="00C52B81"/>
    <w:rsid w:val="00C54163"/>
    <w:rsid w:val="00C57895"/>
    <w:rsid w:val="00C60A1E"/>
    <w:rsid w:val="00C64CBB"/>
    <w:rsid w:val="00C7560E"/>
    <w:rsid w:val="00C81109"/>
    <w:rsid w:val="00C82169"/>
    <w:rsid w:val="00C93FF8"/>
    <w:rsid w:val="00C956B2"/>
    <w:rsid w:val="00CA0088"/>
    <w:rsid w:val="00CA482C"/>
    <w:rsid w:val="00CC2E8D"/>
    <w:rsid w:val="00CC5E66"/>
    <w:rsid w:val="00CD27AA"/>
    <w:rsid w:val="00CE06AA"/>
    <w:rsid w:val="00CF252D"/>
    <w:rsid w:val="00D02E10"/>
    <w:rsid w:val="00D071DF"/>
    <w:rsid w:val="00D10B3C"/>
    <w:rsid w:val="00D16879"/>
    <w:rsid w:val="00D338BC"/>
    <w:rsid w:val="00D34288"/>
    <w:rsid w:val="00D37451"/>
    <w:rsid w:val="00D40D07"/>
    <w:rsid w:val="00D42685"/>
    <w:rsid w:val="00D4598C"/>
    <w:rsid w:val="00D4738C"/>
    <w:rsid w:val="00D4772E"/>
    <w:rsid w:val="00D5023C"/>
    <w:rsid w:val="00D50696"/>
    <w:rsid w:val="00D53D9B"/>
    <w:rsid w:val="00D64113"/>
    <w:rsid w:val="00D66161"/>
    <w:rsid w:val="00D7502B"/>
    <w:rsid w:val="00D76543"/>
    <w:rsid w:val="00D76CD2"/>
    <w:rsid w:val="00D832D2"/>
    <w:rsid w:val="00DA1180"/>
    <w:rsid w:val="00DA2933"/>
    <w:rsid w:val="00DA42CE"/>
    <w:rsid w:val="00DA6805"/>
    <w:rsid w:val="00DA76F0"/>
    <w:rsid w:val="00DB33F0"/>
    <w:rsid w:val="00DB3649"/>
    <w:rsid w:val="00DB5C64"/>
    <w:rsid w:val="00DB62DD"/>
    <w:rsid w:val="00DC667A"/>
    <w:rsid w:val="00DD1584"/>
    <w:rsid w:val="00DD1B56"/>
    <w:rsid w:val="00DD3AB5"/>
    <w:rsid w:val="00E01264"/>
    <w:rsid w:val="00E033B1"/>
    <w:rsid w:val="00E1479F"/>
    <w:rsid w:val="00E156F6"/>
    <w:rsid w:val="00E17BB7"/>
    <w:rsid w:val="00E206D1"/>
    <w:rsid w:val="00E2614E"/>
    <w:rsid w:val="00E31A1C"/>
    <w:rsid w:val="00E446F3"/>
    <w:rsid w:val="00E46701"/>
    <w:rsid w:val="00E70C68"/>
    <w:rsid w:val="00E71F61"/>
    <w:rsid w:val="00E75235"/>
    <w:rsid w:val="00E769B5"/>
    <w:rsid w:val="00E809BE"/>
    <w:rsid w:val="00E81EEE"/>
    <w:rsid w:val="00E85DB3"/>
    <w:rsid w:val="00E866B2"/>
    <w:rsid w:val="00E8765B"/>
    <w:rsid w:val="00E90A09"/>
    <w:rsid w:val="00E963E2"/>
    <w:rsid w:val="00E964D3"/>
    <w:rsid w:val="00E9784D"/>
    <w:rsid w:val="00EA353A"/>
    <w:rsid w:val="00EB12EC"/>
    <w:rsid w:val="00EB1534"/>
    <w:rsid w:val="00EC0D6B"/>
    <w:rsid w:val="00EC3639"/>
    <w:rsid w:val="00EC4081"/>
    <w:rsid w:val="00EC620A"/>
    <w:rsid w:val="00ED0A8C"/>
    <w:rsid w:val="00ED24DF"/>
    <w:rsid w:val="00EE10B4"/>
    <w:rsid w:val="00F01E51"/>
    <w:rsid w:val="00F02F1D"/>
    <w:rsid w:val="00F0525D"/>
    <w:rsid w:val="00F066F0"/>
    <w:rsid w:val="00F07956"/>
    <w:rsid w:val="00F11538"/>
    <w:rsid w:val="00F20236"/>
    <w:rsid w:val="00F3144B"/>
    <w:rsid w:val="00F40461"/>
    <w:rsid w:val="00F46F38"/>
    <w:rsid w:val="00F51EB3"/>
    <w:rsid w:val="00F54337"/>
    <w:rsid w:val="00F57CEB"/>
    <w:rsid w:val="00F60E59"/>
    <w:rsid w:val="00F64CAC"/>
    <w:rsid w:val="00F67CEE"/>
    <w:rsid w:val="00F71994"/>
    <w:rsid w:val="00F729F3"/>
    <w:rsid w:val="00F752D5"/>
    <w:rsid w:val="00F8446D"/>
    <w:rsid w:val="00F911A3"/>
    <w:rsid w:val="00F91A31"/>
    <w:rsid w:val="00F93828"/>
    <w:rsid w:val="00FA581E"/>
    <w:rsid w:val="00FC5AD2"/>
    <w:rsid w:val="00FD2A41"/>
    <w:rsid w:val="00FE1B8D"/>
    <w:rsid w:val="00FE50E1"/>
    <w:rsid w:val="00FF1EE1"/>
    <w:rsid w:val="00FF4755"/>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09B3A59-CC17-471F-8E4B-8EC37CB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3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00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E2E31"/>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120FBE"/>
    <w:pPr>
      <w:widowControl w:val="0"/>
      <w:autoSpaceDE w:val="0"/>
      <w:autoSpaceDN w:val="0"/>
      <w:adjustRightInd w:val="0"/>
    </w:pPr>
    <w:rPr>
      <w:rFonts w:ascii="Courier New" w:eastAsia="Times New Roman" w:hAnsi="Courier New" w:cs="Courier New"/>
      <w:sz w:val="20"/>
      <w:szCs w:val="20"/>
    </w:rPr>
  </w:style>
  <w:style w:type="paragraph" w:styleId="a4">
    <w:name w:val="Normal (Web)"/>
    <w:basedOn w:val="a"/>
    <w:uiPriority w:val="99"/>
    <w:rsid w:val="00B106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uiPriority w:val="99"/>
    <w:rsid w:val="005126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D506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D50696"/>
    <w:rPr>
      <w:rFonts w:cs="Times New Roman"/>
      <w:color w:val="0000FF"/>
      <w:u w:val="single"/>
    </w:rPr>
  </w:style>
  <w:style w:type="paragraph" w:styleId="a6">
    <w:name w:val="Balloon Text"/>
    <w:basedOn w:val="a"/>
    <w:link w:val="a7"/>
    <w:uiPriority w:val="99"/>
    <w:semiHidden/>
    <w:rsid w:val="00495B81"/>
    <w:pPr>
      <w:spacing w:after="0" w:line="240" w:lineRule="auto"/>
    </w:pPr>
    <w:rPr>
      <w:rFonts w:ascii="Tahoma" w:eastAsia="Times New Roman" w:hAnsi="Tahoma"/>
      <w:sz w:val="16"/>
      <w:szCs w:val="16"/>
      <w:lang w:eastAsia="ru-RU"/>
    </w:rPr>
  </w:style>
  <w:style w:type="character" w:customStyle="1" w:styleId="a7">
    <w:name w:val="Текст выноски Знак"/>
    <w:basedOn w:val="a0"/>
    <w:link w:val="a6"/>
    <w:uiPriority w:val="99"/>
    <w:semiHidden/>
    <w:locked/>
    <w:rsid w:val="00495B81"/>
    <w:rPr>
      <w:rFonts w:ascii="Tahoma" w:hAnsi="Tahoma" w:cs="Times New Roman"/>
      <w:sz w:val="16"/>
    </w:rPr>
  </w:style>
  <w:style w:type="paragraph" w:styleId="a8">
    <w:name w:val="header"/>
    <w:basedOn w:val="a"/>
    <w:link w:val="a9"/>
    <w:uiPriority w:val="99"/>
    <w:rsid w:val="00495B8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495B81"/>
    <w:rPr>
      <w:rFonts w:ascii="Times New Roman" w:hAnsi="Times New Roman" w:cs="Times New Roman"/>
      <w:sz w:val="24"/>
    </w:rPr>
  </w:style>
  <w:style w:type="character" w:styleId="aa">
    <w:name w:val="page number"/>
    <w:basedOn w:val="a0"/>
    <w:uiPriority w:val="99"/>
    <w:rsid w:val="00495B81"/>
    <w:rPr>
      <w:rFonts w:cs="Times New Roman"/>
    </w:rPr>
  </w:style>
  <w:style w:type="paragraph" w:styleId="ab">
    <w:name w:val="footer"/>
    <w:basedOn w:val="a"/>
    <w:link w:val="ac"/>
    <w:uiPriority w:val="99"/>
    <w:rsid w:val="00495B8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495B81"/>
    <w:rPr>
      <w:rFonts w:ascii="Times New Roman" w:hAnsi="Times New Roman" w:cs="Times New Roman"/>
      <w:sz w:val="24"/>
    </w:rPr>
  </w:style>
  <w:style w:type="character" w:styleId="ad">
    <w:name w:val="Strong"/>
    <w:basedOn w:val="a0"/>
    <w:uiPriority w:val="99"/>
    <w:qFormat/>
    <w:rsid w:val="00E2614E"/>
    <w:rPr>
      <w:rFonts w:cs="Times New Roman"/>
      <w:b/>
    </w:rPr>
  </w:style>
  <w:style w:type="paragraph" w:customStyle="1" w:styleId="ConsPlusCell">
    <w:name w:val="ConsPlusCell"/>
    <w:uiPriority w:val="99"/>
    <w:rsid w:val="00136E5F"/>
    <w:pPr>
      <w:widowControl w:val="0"/>
      <w:autoSpaceDE w:val="0"/>
      <w:autoSpaceDN w:val="0"/>
      <w:adjustRightInd w:val="0"/>
    </w:pPr>
    <w:rPr>
      <w:rFonts w:ascii="Arial" w:eastAsia="Times New Roman" w:hAnsi="Arial" w:cs="Arial"/>
      <w:sz w:val="20"/>
      <w:szCs w:val="20"/>
    </w:rPr>
  </w:style>
  <w:style w:type="paragraph" w:styleId="ae">
    <w:name w:val="footnote text"/>
    <w:aliases w:val="single space,Текст сноски Знак Знак,Текст сноски Знак1 Знак,Текст сноски Знак Знак1 Знак,Текст сноски-FN,Текст сноски Знак Знак Знак Знак Знак Знак Знак Знак,Текст сноски Знак Знак Знак Знак Знак Знак Знак"/>
    <w:basedOn w:val="a"/>
    <w:link w:val="1"/>
    <w:uiPriority w:val="99"/>
    <w:semiHidden/>
    <w:rsid w:val="00C44BEA"/>
    <w:pPr>
      <w:spacing w:after="0" w:line="240" w:lineRule="auto"/>
    </w:pPr>
    <w:rPr>
      <w:rFonts w:ascii="Times New Roman" w:hAnsi="Times New Roman"/>
      <w:sz w:val="24"/>
      <w:szCs w:val="20"/>
      <w:lang w:eastAsia="ru-RU"/>
    </w:rPr>
  </w:style>
  <w:style w:type="character" w:customStyle="1" w:styleId="FootnoteTextChar">
    <w:name w:val="Footnote Text Char"/>
    <w:aliases w:val="single space Char,Текст сноски Знак Знак Char,Текст сноски Знак1 Знак Char,Текст сноски Знак Знак1 Знак Char,Текст сноски-FN Char,Текст сноски Знак Знак Знак Знак Знак Знак Знак Знак Char"/>
    <w:basedOn w:val="a0"/>
    <w:uiPriority w:val="99"/>
    <w:semiHidden/>
    <w:locked/>
    <w:rsid w:val="002E2F0C"/>
    <w:rPr>
      <w:rFonts w:cs="Times New Roman"/>
      <w:sz w:val="20"/>
      <w:szCs w:val="20"/>
      <w:lang w:eastAsia="en-US"/>
    </w:rPr>
  </w:style>
  <w:style w:type="character" w:customStyle="1" w:styleId="af">
    <w:name w:val="Текст сноски Знак"/>
    <w:uiPriority w:val="99"/>
    <w:semiHidden/>
    <w:rsid w:val="00C44BEA"/>
    <w:rPr>
      <w:lang w:eastAsia="en-US"/>
    </w:rPr>
  </w:style>
  <w:style w:type="character" w:styleId="af0">
    <w:name w:val="footnote reference"/>
    <w:aliases w:val="Знак сноски-FN,Ciae niinee-FN"/>
    <w:basedOn w:val="a0"/>
    <w:uiPriority w:val="99"/>
    <w:semiHidden/>
    <w:rsid w:val="00C44BEA"/>
    <w:rPr>
      <w:rFonts w:cs="Times New Roman"/>
      <w:vertAlign w:val="superscript"/>
    </w:rPr>
  </w:style>
  <w:style w:type="paragraph" w:styleId="af1">
    <w:name w:val="Body Text"/>
    <w:aliases w:val="Основной текст Знак Знак Знак,Основной текст Знак Знак,Основной текст Знак Знак Знак Знак Знак Знак Знак Знак Знак Знак Знак Знак Знак Знак Знак Знак Знак Знак Знак Знак Знак Знак Знак Знак Знак Знак,бпОсновной текст,Body Text Char"/>
    <w:basedOn w:val="a"/>
    <w:link w:val="af2"/>
    <w:uiPriority w:val="99"/>
    <w:semiHidden/>
    <w:rsid w:val="00C44BEA"/>
    <w:pPr>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w:basedOn w:val="a0"/>
    <w:link w:val="af1"/>
    <w:uiPriority w:val="99"/>
    <w:semiHidden/>
    <w:locked/>
    <w:rsid w:val="00C44BEA"/>
    <w:rPr>
      <w:rFonts w:ascii="Times New Roman" w:hAnsi="Times New Roman" w:cs="Times New Roman"/>
      <w:sz w:val="24"/>
    </w:rPr>
  </w:style>
  <w:style w:type="character" w:customStyle="1" w:styleId="1">
    <w:name w:val="Текст сноски Знак1"/>
    <w:aliases w:val="single space Знак,Текст сноски Знак Знак Знак,Текст сноски Знак1 Знак Знак,Текст сноски Знак Знак1 Знак Знак,Текст сноски-FN Знак,Текст сноски Знак Знак Знак Знак Знак Знак Знак Знак Знак"/>
    <w:link w:val="ae"/>
    <w:uiPriority w:val="99"/>
    <w:semiHidden/>
    <w:locked/>
    <w:rsid w:val="00C44BEA"/>
    <w:rPr>
      <w:rFonts w:ascii="Times New Roman" w:hAnsi="Times New Roman"/>
      <w:sz w:val="24"/>
    </w:rPr>
  </w:style>
  <w:style w:type="paragraph" w:styleId="af3">
    <w:name w:val="List Paragraph"/>
    <w:basedOn w:val="a"/>
    <w:uiPriority w:val="99"/>
    <w:qFormat/>
    <w:rsid w:val="00336530"/>
    <w:pPr>
      <w:ind w:left="720"/>
      <w:contextualSpacing/>
    </w:pPr>
  </w:style>
  <w:style w:type="paragraph" w:styleId="2">
    <w:name w:val="Body Text Indent 2"/>
    <w:basedOn w:val="a"/>
    <w:link w:val="20"/>
    <w:uiPriority w:val="99"/>
    <w:rsid w:val="00E70C68"/>
    <w:pPr>
      <w:spacing w:after="0" w:line="240" w:lineRule="auto"/>
      <w:ind w:firstLine="709"/>
      <w:jc w:val="both"/>
    </w:pPr>
    <w:rPr>
      <w:rFonts w:ascii="Times New Roman" w:hAnsi="Times New Roman"/>
      <w:sz w:val="26"/>
      <w:szCs w:val="20"/>
      <w:lang w:eastAsia="ru-RU"/>
    </w:rPr>
  </w:style>
  <w:style w:type="character" w:customStyle="1" w:styleId="20">
    <w:name w:val="Основной текст с отступом 2 Знак"/>
    <w:basedOn w:val="a0"/>
    <w:link w:val="2"/>
    <w:uiPriority w:val="99"/>
    <w:semiHidden/>
    <w:locked/>
    <w:rsid w:val="002A1A20"/>
    <w:rPr>
      <w:rFonts w:cs="Times New Roman"/>
      <w:lang w:eastAsia="en-US"/>
    </w:rPr>
  </w:style>
  <w:style w:type="character" w:customStyle="1" w:styleId="font61">
    <w:name w:val="font61"/>
    <w:basedOn w:val="a0"/>
    <w:uiPriority w:val="99"/>
    <w:rsid w:val="00E70C6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66740">
      <w:marLeft w:val="0"/>
      <w:marRight w:val="0"/>
      <w:marTop w:val="0"/>
      <w:marBottom w:val="0"/>
      <w:divBdr>
        <w:top w:val="none" w:sz="0" w:space="0" w:color="auto"/>
        <w:left w:val="none" w:sz="0" w:space="0" w:color="auto"/>
        <w:bottom w:val="none" w:sz="0" w:space="0" w:color="auto"/>
        <w:right w:val="none" w:sz="0" w:space="0" w:color="auto"/>
      </w:divBdr>
      <w:divsChild>
        <w:div w:id="1207066746">
          <w:marLeft w:val="0"/>
          <w:marRight w:val="0"/>
          <w:marTop w:val="0"/>
          <w:marBottom w:val="0"/>
          <w:divBdr>
            <w:top w:val="none" w:sz="0" w:space="0" w:color="auto"/>
            <w:left w:val="none" w:sz="0" w:space="0" w:color="auto"/>
            <w:bottom w:val="none" w:sz="0" w:space="0" w:color="auto"/>
            <w:right w:val="none" w:sz="0" w:space="0" w:color="auto"/>
          </w:divBdr>
          <w:divsChild>
            <w:div w:id="1207066752">
              <w:marLeft w:val="0"/>
              <w:marRight w:val="0"/>
              <w:marTop w:val="0"/>
              <w:marBottom w:val="0"/>
              <w:divBdr>
                <w:top w:val="none" w:sz="0" w:space="0" w:color="auto"/>
                <w:left w:val="none" w:sz="0" w:space="0" w:color="auto"/>
                <w:bottom w:val="none" w:sz="0" w:space="0" w:color="auto"/>
                <w:right w:val="none" w:sz="0" w:space="0" w:color="auto"/>
              </w:divBdr>
              <w:divsChild>
                <w:div w:id="1207066750">
                  <w:marLeft w:val="0"/>
                  <w:marRight w:val="0"/>
                  <w:marTop w:val="0"/>
                  <w:marBottom w:val="0"/>
                  <w:divBdr>
                    <w:top w:val="none" w:sz="0" w:space="0" w:color="auto"/>
                    <w:left w:val="none" w:sz="0" w:space="0" w:color="auto"/>
                    <w:bottom w:val="none" w:sz="0" w:space="0" w:color="auto"/>
                    <w:right w:val="none" w:sz="0" w:space="0" w:color="auto"/>
                  </w:divBdr>
                  <w:divsChild>
                    <w:div w:id="1207066748">
                      <w:marLeft w:val="0"/>
                      <w:marRight w:val="0"/>
                      <w:marTop w:val="0"/>
                      <w:marBottom w:val="0"/>
                      <w:divBdr>
                        <w:top w:val="none" w:sz="0" w:space="0" w:color="auto"/>
                        <w:left w:val="none" w:sz="0" w:space="0" w:color="auto"/>
                        <w:bottom w:val="none" w:sz="0" w:space="0" w:color="auto"/>
                        <w:right w:val="none" w:sz="0" w:space="0" w:color="auto"/>
                      </w:divBdr>
                      <w:divsChild>
                        <w:div w:id="1207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6741">
      <w:marLeft w:val="0"/>
      <w:marRight w:val="0"/>
      <w:marTop w:val="0"/>
      <w:marBottom w:val="0"/>
      <w:divBdr>
        <w:top w:val="none" w:sz="0" w:space="0" w:color="auto"/>
        <w:left w:val="none" w:sz="0" w:space="0" w:color="auto"/>
        <w:bottom w:val="none" w:sz="0" w:space="0" w:color="auto"/>
        <w:right w:val="none" w:sz="0" w:space="0" w:color="auto"/>
      </w:divBdr>
    </w:div>
    <w:div w:id="1207066747">
      <w:marLeft w:val="0"/>
      <w:marRight w:val="0"/>
      <w:marTop w:val="0"/>
      <w:marBottom w:val="0"/>
      <w:divBdr>
        <w:top w:val="none" w:sz="0" w:space="0" w:color="auto"/>
        <w:left w:val="none" w:sz="0" w:space="0" w:color="auto"/>
        <w:bottom w:val="none" w:sz="0" w:space="0" w:color="auto"/>
        <w:right w:val="none" w:sz="0" w:space="0" w:color="auto"/>
      </w:divBdr>
    </w:div>
    <w:div w:id="1207066749">
      <w:marLeft w:val="0"/>
      <w:marRight w:val="0"/>
      <w:marTop w:val="0"/>
      <w:marBottom w:val="0"/>
      <w:divBdr>
        <w:top w:val="none" w:sz="0" w:space="0" w:color="auto"/>
        <w:left w:val="none" w:sz="0" w:space="0" w:color="auto"/>
        <w:bottom w:val="none" w:sz="0" w:space="0" w:color="auto"/>
        <w:right w:val="none" w:sz="0" w:space="0" w:color="auto"/>
      </w:divBdr>
      <w:divsChild>
        <w:div w:id="1207066742">
          <w:marLeft w:val="0"/>
          <w:marRight w:val="0"/>
          <w:marTop w:val="0"/>
          <w:marBottom w:val="0"/>
          <w:divBdr>
            <w:top w:val="none" w:sz="0" w:space="0" w:color="auto"/>
            <w:left w:val="none" w:sz="0" w:space="0" w:color="auto"/>
            <w:bottom w:val="none" w:sz="0" w:space="0" w:color="auto"/>
            <w:right w:val="none" w:sz="0" w:space="0" w:color="auto"/>
          </w:divBdr>
        </w:div>
      </w:divsChild>
    </w:div>
    <w:div w:id="1207066753">
      <w:marLeft w:val="0"/>
      <w:marRight w:val="0"/>
      <w:marTop w:val="0"/>
      <w:marBottom w:val="0"/>
      <w:divBdr>
        <w:top w:val="none" w:sz="0" w:space="0" w:color="auto"/>
        <w:left w:val="none" w:sz="0" w:space="0" w:color="auto"/>
        <w:bottom w:val="none" w:sz="0" w:space="0" w:color="auto"/>
        <w:right w:val="none" w:sz="0" w:space="0" w:color="auto"/>
      </w:divBdr>
      <w:divsChild>
        <w:div w:id="1207066745">
          <w:marLeft w:val="0"/>
          <w:marRight w:val="0"/>
          <w:marTop w:val="0"/>
          <w:marBottom w:val="0"/>
          <w:divBdr>
            <w:top w:val="none" w:sz="0" w:space="0" w:color="auto"/>
            <w:left w:val="none" w:sz="0" w:space="0" w:color="auto"/>
            <w:bottom w:val="none" w:sz="0" w:space="0" w:color="auto"/>
            <w:right w:val="none" w:sz="0" w:space="0" w:color="auto"/>
          </w:divBdr>
          <w:divsChild>
            <w:div w:id="1207066751">
              <w:marLeft w:val="0"/>
              <w:marRight w:val="0"/>
              <w:marTop w:val="0"/>
              <w:marBottom w:val="0"/>
              <w:divBdr>
                <w:top w:val="none" w:sz="0" w:space="0" w:color="auto"/>
                <w:left w:val="none" w:sz="0" w:space="0" w:color="auto"/>
                <w:bottom w:val="none" w:sz="0" w:space="0" w:color="auto"/>
                <w:right w:val="none" w:sz="0" w:space="0" w:color="auto"/>
              </w:divBdr>
              <w:divsChild>
                <w:div w:id="1207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5719</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Главное управление</vt:lpstr>
    </vt:vector>
  </TitlesOfParts>
  <Company>MSHOME</Company>
  <LinksUpToDate>false</LinksUpToDate>
  <CharactersWithSpaces>38242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dc:title>
  <dc:subject/>
  <dc:creator>User</dc:creator>
  <cp:keywords/>
  <dc:description/>
  <cp:lastModifiedBy>Аня</cp:lastModifiedBy>
  <cp:revision>3</cp:revision>
  <cp:lastPrinted>2016-04-11T13:26:00Z</cp:lastPrinted>
  <dcterms:created xsi:type="dcterms:W3CDTF">2016-04-19T09:35:00Z</dcterms:created>
  <dcterms:modified xsi:type="dcterms:W3CDTF">2016-04-19T09:36:00Z</dcterms:modified>
</cp:coreProperties>
</file>