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AF" w:rsidRPr="004726A3" w:rsidRDefault="00F46AAF">
      <w:pPr>
        <w:rPr>
          <w:rFonts w:ascii="Times New Roman" w:hAnsi="Times New Roman" w:cs="Times New Roman"/>
          <w:sz w:val="24"/>
        </w:rPr>
      </w:pPr>
      <w:proofErr w:type="gramStart"/>
      <w:r w:rsidRPr="004726A3">
        <w:rPr>
          <w:rFonts w:ascii="Times New Roman" w:hAnsi="Times New Roman" w:cs="Times New Roman"/>
          <w:sz w:val="24"/>
          <w:lang w:val="en-US"/>
        </w:rPr>
        <w:t>id</w:t>
      </w:r>
      <w:proofErr w:type="gramEnd"/>
      <w:r w:rsidRPr="004726A3">
        <w:rPr>
          <w:rFonts w:ascii="Times New Roman" w:hAnsi="Times New Roman" w:cs="Times New Roman"/>
          <w:sz w:val="24"/>
        </w:rPr>
        <w:t xml:space="preserve"> 129, Модуляторы</w:t>
      </w:r>
    </w:p>
    <w:p w:rsidR="00482451" w:rsidRPr="004726A3" w:rsidRDefault="00F46AAF">
      <w:pPr>
        <w:rPr>
          <w:rFonts w:ascii="Times New Roman" w:hAnsi="Times New Roman" w:cs="Times New Roman"/>
          <w:sz w:val="24"/>
        </w:rPr>
      </w:pPr>
      <w:r w:rsidRPr="004726A3">
        <w:rPr>
          <w:rFonts w:ascii="Times New Roman" w:hAnsi="Times New Roman" w:cs="Times New Roman"/>
          <w:sz w:val="24"/>
        </w:rPr>
        <w:t>Отчёт по обучающему этапу  ДООМ «Оригами и геометрия» - 2016.</w:t>
      </w:r>
    </w:p>
    <w:p w:rsidR="00F46AAF" w:rsidRPr="004726A3" w:rsidRDefault="00F46AAF">
      <w:pPr>
        <w:rPr>
          <w:rFonts w:ascii="Times New Roman" w:hAnsi="Times New Roman" w:cs="Times New Roman"/>
          <w:sz w:val="24"/>
        </w:rPr>
      </w:pPr>
      <w:r w:rsidRPr="004726A3">
        <w:rPr>
          <w:rFonts w:ascii="Times New Roman" w:hAnsi="Times New Roman" w:cs="Times New Roman"/>
          <w:sz w:val="24"/>
        </w:rPr>
        <w:t xml:space="preserve">Наталья Юрьевна </w:t>
      </w:r>
      <w:proofErr w:type="spellStart"/>
      <w:r w:rsidRPr="004726A3">
        <w:rPr>
          <w:rFonts w:ascii="Times New Roman" w:hAnsi="Times New Roman" w:cs="Times New Roman"/>
          <w:sz w:val="24"/>
        </w:rPr>
        <w:t>Немытченко</w:t>
      </w:r>
      <w:proofErr w:type="spellEnd"/>
      <w:r w:rsidRPr="004726A3">
        <w:rPr>
          <w:rFonts w:ascii="Times New Roman" w:hAnsi="Times New Roman" w:cs="Times New Roman"/>
          <w:sz w:val="24"/>
        </w:rPr>
        <w:t>, Валентина Владимировна Измайлова</w:t>
      </w:r>
    </w:p>
    <w:p w:rsidR="00F46AAF" w:rsidRPr="004726A3" w:rsidRDefault="00F46AAF">
      <w:pPr>
        <w:rPr>
          <w:rFonts w:ascii="Times New Roman" w:hAnsi="Times New Roman" w:cs="Times New Roman"/>
          <w:sz w:val="24"/>
        </w:rPr>
      </w:pPr>
      <w:r w:rsidRPr="004726A3">
        <w:rPr>
          <w:rFonts w:ascii="Times New Roman" w:hAnsi="Times New Roman" w:cs="Times New Roman"/>
          <w:sz w:val="24"/>
        </w:rPr>
        <w:t>Отчёт команды Модуляторы</w:t>
      </w:r>
    </w:p>
    <w:p w:rsidR="00F46AAF" w:rsidRPr="00F342BA" w:rsidRDefault="00F46AAF">
      <w:pPr>
        <w:rPr>
          <w:rFonts w:ascii="Times New Roman" w:hAnsi="Times New Roman" w:cs="Times New Roman"/>
          <w:sz w:val="24"/>
          <w:u w:val="single"/>
        </w:rPr>
      </w:pPr>
      <w:r w:rsidRPr="00F342BA">
        <w:rPr>
          <w:rFonts w:ascii="Times New Roman" w:hAnsi="Times New Roman" w:cs="Times New Roman"/>
          <w:b/>
          <w:sz w:val="24"/>
          <w:u w:val="single"/>
        </w:rPr>
        <w:t>Первое занятие</w:t>
      </w:r>
      <w:r w:rsidRPr="00F342BA">
        <w:rPr>
          <w:rFonts w:ascii="Times New Roman" w:hAnsi="Times New Roman" w:cs="Times New Roman"/>
          <w:sz w:val="24"/>
          <w:u w:val="single"/>
        </w:rPr>
        <w:t>.</w:t>
      </w:r>
    </w:p>
    <w:p w:rsidR="00F46AAF" w:rsidRPr="004726A3" w:rsidRDefault="002A0A4F">
      <w:pPr>
        <w:rPr>
          <w:rFonts w:ascii="Times New Roman" w:hAnsi="Times New Roman" w:cs="Times New Roman"/>
          <w:sz w:val="24"/>
        </w:rPr>
      </w:pPr>
      <w:r w:rsidRPr="004726A3">
        <w:rPr>
          <w:rFonts w:ascii="Times New Roman" w:hAnsi="Times New Roman" w:cs="Times New Roman"/>
          <w:sz w:val="24"/>
        </w:rPr>
        <w:t xml:space="preserve">Занятие прошло  оживленно и продуктивно.  Ребята с удовольствием  складывали из модулей  разноцветные кубики. В нашей команде есть </w:t>
      </w:r>
      <w:r w:rsidR="003C6208">
        <w:rPr>
          <w:rFonts w:ascii="Times New Roman" w:hAnsi="Times New Roman" w:cs="Times New Roman"/>
          <w:sz w:val="24"/>
        </w:rPr>
        <w:t>дети</w:t>
      </w:r>
      <w:r w:rsidRPr="004726A3">
        <w:rPr>
          <w:rFonts w:ascii="Times New Roman" w:hAnsi="Times New Roman" w:cs="Times New Roman"/>
          <w:sz w:val="24"/>
        </w:rPr>
        <w:t>, котор</w:t>
      </w:r>
      <w:r w:rsidR="005A70EC" w:rsidRPr="004726A3">
        <w:rPr>
          <w:rFonts w:ascii="Times New Roman" w:hAnsi="Times New Roman" w:cs="Times New Roman"/>
          <w:sz w:val="24"/>
        </w:rPr>
        <w:t xml:space="preserve">ые раньше не занимались оригами, поэтому более опытные </w:t>
      </w:r>
      <w:proofErr w:type="spellStart"/>
      <w:r w:rsidR="005A70EC" w:rsidRPr="004726A3">
        <w:rPr>
          <w:rFonts w:ascii="Times New Roman" w:hAnsi="Times New Roman" w:cs="Times New Roman"/>
          <w:sz w:val="24"/>
        </w:rPr>
        <w:t>оригамисты</w:t>
      </w:r>
      <w:proofErr w:type="spellEnd"/>
      <w:r w:rsidR="005A70EC" w:rsidRPr="004726A3">
        <w:rPr>
          <w:rFonts w:ascii="Times New Roman" w:hAnsi="Times New Roman" w:cs="Times New Roman"/>
          <w:sz w:val="24"/>
        </w:rPr>
        <w:t xml:space="preserve"> помогали им разбираться в схемах и правильно делать сгибы. Наша Иришка первой сделала кубик и бросилась на помощь другим, ведь она капитан!</w:t>
      </w:r>
    </w:p>
    <w:p w:rsidR="005A70EC" w:rsidRPr="00EB31AB" w:rsidRDefault="005A70EC">
      <w:pPr>
        <w:rPr>
          <w:rFonts w:ascii="Times New Roman" w:hAnsi="Times New Roman" w:cs="Times New Roman"/>
          <w:sz w:val="24"/>
        </w:rPr>
      </w:pPr>
      <w:r w:rsidRPr="004726A3">
        <w:rPr>
          <w:rFonts w:ascii="Times New Roman" w:hAnsi="Times New Roman" w:cs="Times New Roman"/>
          <w:sz w:val="24"/>
        </w:rPr>
        <w:t>Как только кубики были готовы</w:t>
      </w:r>
      <w:r w:rsidR="003C6208">
        <w:rPr>
          <w:rFonts w:ascii="Times New Roman" w:hAnsi="Times New Roman" w:cs="Times New Roman"/>
          <w:sz w:val="24"/>
        </w:rPr>
        <w:t>,</w:t>
      </w:r>
      <w:r w:rsidRPr="004726A3">
        <w:rPr>
          <w:rFonts w:ascii="Times New Roman" w:hAnsi="Times New Roman" w:cs="Times New Roman"/>
          <w:sz w:val="24"/>
        </w:rPr>
        <w:t xml:space="preserve"> началась игра!</w:t>
      </w:r>
      <w:r w:rsidR="00EB31AB" w:rsidRPr="00EB31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AAF" w:rsidRPr="004726A3" w:rsidRDefault="005A70EC" w:rsidP="005C0FA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</w:rPr>
      </w:pPr>
      <w:r w:rsidRPr="004726A3">
        <w:rPr>
          <w:rFonts w:ascii="Times New Roman" w:hAnsi="Times New Roman" w:cs="Times New Roman"/>
          <w:sz w:val="24"/>
        </w:rPr>
        <w:t xml:space="preserve">Из </w:t>
      </w:r>
      <w:r w:rsidR="00F46AAF" w:rsidRPr="004726A3">
        <w:rPr>
          <w:rFonts w:ascii="Times New Roman" w:hAnsi="Times New Roman" w:cs="Times New Roman"/>
          <w:sz w:val="24"/>
        </w:rPr>
        <w:t xml:space="preserve"> </w:t>
      </w:r>
      <w:r w:rsidRPr="004726A3">
        <w:rPr>
          <w:rFonts w:ascii="Times New Roman" w:hAnsi="Times New Roman" w:cs="Times New Roman"/>
          <w:sz w:val="24"/>
        </w:rPr>
        <w:t xml:space="preserve">12 </w:t>
      </w:r>
      <w:r w:rsidR="00F46AAF" w:rsidRPr="004726A3">
        <w:rPr>
          <w:rFonts w:ascii="Times New Roman" w:hAnsi="Times New Roman" w:cs="Times New Roman"/>
          <w:sz w:val="24"/>
        </w:rPr>
        <w:t xml:space="preserve"> кубиков </w:t>
      </w:r>
      <w:r w:rsidRPr="004726A3">
        <w:rPr>
          <w:rFonts w:ascii="Times New Roman" w:hAnsi="Times New Roman" w:cs="Times New Roman"/>
          <w:sz w:val="24"/>
        </w:rPr>
        <w:t xml:space="preserve"> куб не получился, 4 кубика пришлось убрать.  Для составления куба можно взять один кубик или восемь кубиков.</w:t>
      </w:r>
    </w:p>
    <w:p w:rsidR="007D5E49" w:rsidRDefault="005A70EC" w:rsidP="00F46A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6A3">
        <w:rPr>
          <w:rFonts w:ascii="Times New Roman" w:hAnsi="Times New Roman" w:cs="Times New Roman"/>
          <w:sz w:val="24"/>
        </w:rPr>
        <w:t xml:space="preserve">А </w:t>
      </w:r>
      <w:r w:rsidR="00F26C1E">
        <w:rPr>
          <w:rFonts w:ascii="Times New Roman" w:hAnsi="Times New Roman" w:cs="Times New Roman"/>
          <w:sz w:val="24"/>
        </w:rPr>
        <w:t xml:space="preserve">из 8 кубиков мы составили 5 параллелепипедов: два ряда по 4 кубика, четыре ряда по 2 кубика, </w:t>
      </w:r>
      <w:r w:rsidR="007D5E49">
        <w:rPr>
          <w:rFonts w:ascii="Times New Roman" w:hAnsi="Times New Roman" w:cs="Times New Roman"/>
          <w:sz w:val="24"/>
        </w:rPr>
        <w:t xml:space="preserve">два ряда по 4 кубика высотой в 1 кубик, </w:t>
      </w:r>
      <w:r w:rsidR="00F26C1E">
        <w:rPr>
          <w:rFonts w:ascii="Times New Roman" w:hAnsi="Times New Roman" w:cs="Times New Roman"/>
          <w:sz w:val="24"/>
        </w:rPr>
        <w:t>один ряд – 8 кубиков</w:t>
      </w:r>
      <w:r w:rsidR="007D5E49">
        <w:rPr>
          <w:rFonts w:ascii="Times New Roman" w:hAnsi="Times New Roman" w:cs="Times New Roman"/>
          <w:sz w:val="24"/>
        </w:rPr>
        <w:t>, восемь рядов по 1 кубику.</w:t>
      </w:r>
    </w:p>
    <w:p w:rsidR="007D5E49" w:rsidRDefault="007D5E49" w:rsidP="00B756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10 кубиков у нас получилось: 1 на 10, 10 на 1, 2 на 5, 5 на 2, 2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5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один слой.</w:t>
      </w:r>
    </w:p>
    <w:p w:rsidR="005A70EC" w:rsidRPr="007D5E49" w:rsidRDefault="007D5E49" w:rsidP="00B75624">
      <w:pPr>
        <w:spacing w:after="0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Из 12 кубиков</w:t>
      </w:r>
      <w:r w:rsidR="00B75624">
        <w:rPr>
          <w:rFonts w:ascii="Times New Roman" w:hAnsi="Times New Roman" w:cs="Times New Roman"/>
          <w:sz w:val="24"/>
        </w:rPr>
        <w:t xml:space="preserve"> мы соорудили 9 параллелепипедов: 1 на 12, 12 на 1, 2 на 6, 6 на 2, 3 на 2 в 2 слоя, 2 на 2 в 3 слоя, 3 на 4, 4 на 3, 3 на 4 в 1 слой. </w:t>
      </w:r>
      <w:proofErr w:type="gramEnd"/>
    </w:p>
    <w:p w:rsidR="00BC2054" w:rsidRDefault="00BC2054" w:rsidP="00BC2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куба и параллелепипеда 12 ребер, 8 вершин, 6 граней. Ребра удобно считать таким образом: 4горизонтальных внизу, 4 </w:t>
      </w:r>
      <w:proofErr w:type="gramStart"/>
      <w:r>
        <w:rPr>
          <w:rFonts w:ascii="Times New Roman" w:hAnsi="Times New Roman" w:cs="Times New Roman"/>
          <w:sz w:val="24"/>
        </w:rPr>
        <w:t>горизонтальных</w:t>
      </w:r>
      <w:proofErr w:type="gramEnd"/>
      <w:r>
        <w:rPr>
          <w:rFonts w:ascii="Times New Roman" w:hAnsi="Times New Roman" w:cs="Times New Roman"/>
          <w:sz w:val="24"/>
        </w:rPr>
        <w:t xml:space="preserve"> вверху и 4 вертикальных.  Вершины мы посчитали так: 4 внизу и  4 вверху. </w:t>
      </w:r>
      <w:r w:rsidR="00F41FD5">
        <w:rPr>
          <w:rFonts w:ascii="Times New Roman" w:hAnsi="Times New Roman" w:cs="Times New Roman"/>
          <w:sz w:val="24"/>
        </w:rPr>
        <w:t>При подсчете граней рассуждали так: есть верхняя и нижняя грани  и четыре боковых.</w:t>
      </w:r>
    </w:p>
    <w:p w:rsidR="00F41FD5" w:rsidRDefault="00B75624" w:rsidP="00F41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41FD5">
        <w:rPr>
          <w:rFonts w:ascii="Times New Roman" w:hAnsi="Times New Roman" w:cs="Times New Roman"/>
          <w:sz w:val="24"/>
        </w:rPr>
        <w:t>Складывая</w:t>
      </w:r>
      <w:r w:rsidR="00F41FD5">
        <w:rPr>
          <w:rFonts w:ascii="Times New Roman" w:hAnsi="Times New Roman" w:cs="Times New Roman"/>
          <w:sz w:val="24"/>
        </w:rPr>
        <w:t xml:space="preserve"> кубы и </w:t>
      </w:r>
      <w:r w:rsidRPr="00F41FD5">
        <w:rPr>
          <w:rFonts w:ascii="Times New Roman" w:hAnsi="Times New Roman" w:cs="Times New Roman"/>
          <w:sz w:val="24"/>
        </w:rPr>
        <w:t xml:space="preserve"> параллелепипеды, ребята пытались дать определения, что такое грань, вершина, ребро</w:t>
      </w:r>
      <w:r w:rsidR="00F41FD5">
        <w:rPr>
          <w:rFonts w:ascii="Times New Roman" w:hAnsi="Times New Roman" w:cs="Times New Roman"/>
          <w:sz w:val="24"/>
        </w:rPr>
        <w:t xml:space="preserve"> и основание</w:t>
      </w:r>
      <w:r w:rsidRPr="00F41FD5">
        <w:rPr>
          <w:rFonts w:ascii="Times New Roman" w:hAnsi="Times New Roman" w:cs="Times New Roman"/>
          <w:sz w:val="24"/>
        </w:rPr>
        <w:t>. Например, Никита отметил, что основание – это то, на чем стоит фигура</w:t>
      </w:r>
      <w:r w:rsidRPr="00C53101">
        <w:rPr>
          <w:rFonts w:ascii="Times New Roman" w:hAnsi="Times New Roman" w:cs="Times New Roman"/>
          <w:sz w:val="24"/>
        </w:rPr>
        <w:t>.</w:t>
      </w:r>
      <w:r w:rsidR="00F41FD5" w:rsidRPr="00C53101">
        <w:rPr>
          <w:rFonts w:ascii="Times New Roman" w:hAnsi="Times New Roman" w:cs="Times New Roman"/>
          <w:sz w:val="24"/>
        </w:rPr>
        <w:t xml:space="preserve"> У куба и параллелепипеда</w:t>
      </w:r>
      <w:r w:rsidR="00C53101" w:rsidRPr="00C53101">
        <w:rPr>
          <w:rFonts w:ascii="Times New Roman" w:hAnsi="Times New Roman" w:cs="Times New Roman"/>
          <w:sz w:val="24"/>
        </w:rPr>
        <w:t xml:space="preserve"> может быть столько оснований, сколько граней, ведь и куб, и параллелепипед можно поставить на любую из граней.</w:t>
      </w:r>
      <w:r w:rsidR="00F41FD5" w:rsidRPr="00C53101">
        <w:rPr>
          <w:rFonts w:ascii="Times New Roman" w:hAnsi="Times New Roman" w:cs="Times New Roman"/>
          <w:sz w:val="24"/>
        </w:rPr>
        <w:t xml:space="preserve"> </w:t>
      </w:r>
      <w:r w:rsidRPr="00F41FD5">
        <w:rPr>
          <w:rFonts w:ascii="Times New Roman" w:hAnsi="Times New Roman" w:cs="Times New Roman"/>
          <w:sz w:val="24"/>
        </w:rPr>
        <w:t xml:space="preserve"> Опытным путем вычислили, что грань – это плоская фигура, многоугольник. </w:t>
      </w:r>
      <w:r w:rsidR="00E44EA4" w:rsidRPr="00F41FD5">
        <w:rPr>
          <w:rFonts w:ascii="Times New Roman" w:hAnsi="Times New Roman" w:cs="Times New Roman"/>
          <w:sz w:val="24"/>
        </w:rPr>
        <w:t xml:space="preserve">Фигура, стоящая на грани, устойчива, ее можно удержать даже на ладони. А вот на ребро объемную фигуру поставить невозможно: она падает. </w:t>
      </w:r>
      <w:r w:rsidRPr="00F41FD5">
        <w:rPr>
          <w:rFonts w:ascii="Times New Roman" w:hAnsi="Times New Roman" w:cs="Times New Roman"/>
          <w:sz w:val="24"/>
        </w:rPr>
        <w:t xml:space="preserve"> </w:t>
      </w:r>
      <w:r w:rsidR="00F41FD5">
        <w:rPr>
          <w:rFonts w:ascii="Times New Roman" w:hAnsi="Times New Roman" w:cs="Times New Roman"/>
          <w:sz w:val="24"/>
        </w:rPr>
        <w:t>Ребра – это стороны многоугольников – граней. Вершина острая на ощупь, в ней сходятся три ребра.</w:t>
      </w:r>
    </w:p>
    <w:p w:rsidR="00F41FD5" w:rsidRDefault="00EB31AB" w:rsidP="00F41F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583FF06D" wp14:editId="27F77C96">
            <wp:simplePos x="0" y="0"/>
            <wp:positionH relativeFrom="column">
              <wp:posOffset>3770630</wp:posOffset>
            </wp:positionH>
            <wp:positionV relativeFrom="paragraph">
              <wp:posOffset>308610</wp:posOffset>
            </wp:positionV>
            <wp:extent cx="2114550" cy="1584960"/>
            <wp:effectExtent l="0" t="0" r="0" b="0"/>
            <wp:wrapThrough wrapText="bothSides">
              <wp:wrapPolygon edited="0">
                <wp:start x="0" y="0"/>
                <wp:lineTo x="0" y="18433"/>
                <wp:lineTo x="1946" y="21288"/>
                <wp:lineTo x="21405" y="21288"/>
                <wp:lineTo x="21405" y="3115"/>
                <wp:lineTo x="19265" y="0"/>
                <wp:lineTo x="0" y="0"/>
              </wp:wrapPolygon>
            </wp:wrapThrough>
            <wp:docPr id="6" name="Рисунок 6" descr="H:\DOOM\фото ДООМ\фото обучающий этап\DSC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OM\фото ДООМ\фото обучающий этап\DSC03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4960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1FD5">
        <w:rPr>
          <w:rFonts w:ascii="Times New Roman" w:hAnsi="Times New Roman" w:cs="Times New Roman"/>
          <w:sz w:val="24"/>
        </w:rPr>
        <w:t>Куб и параллелепипед</w:t>
      </w:r>
      <w:r w:rsidR="00D67377">
        <w:rPr>
          <w:rFonts w:ascii="Times New Roman" w:hAnsi="Times New Roman" w:cs="Times New Roman"/>
          <w:sz w:val="24"/>
        </w:rPr>
        <w:t xml:space="preserve"> </w:t>
      </w:r>
      <w:r w:rsidR="00F41FD5">
        <w:rPr>
          <w:rFonts w:ascii="Times New Roman" w:hAnsi="Times New Roman" w:cs="Times New Roman"/>
          <w:sz w:val="24"/>
        </w:rPr>
        <w:t xml:space="preserve"> по</w:t>
      </w:r>
      <w:r w:rsidR="00D67377">
        <w:rPr>
          <w:rFonts w:ascii="Times New Roman" w:hAnsi="Times New Roman" w:cs="Times New Roman"/>
          <w:sz w:val="24"/>
        </w:rPr>
        <w:t>хожи тем, что у них одинаковое количество ребер, вершин и граней.</w:t>
      </w:r>
      <w:proofErr w:type="gramEnd"/>
      <w:r w:rsidR="00F41FD5" w:rsidRPr="00F41FD5">
        <w:rPr>
          <w:rFonts w:ascii="Times New Roman" w:hAnsi="Times New Roman" w:cs="Times New Roman"/>
          <w:sz w:val="24"/>
        </w:rPr>
        <w:t xml:space="preserve"> </w:t>
      </w:r>
      <w:r w:rsidR="00D67377">
        <w:rPr>
          <w:rFonts w:ascii="Times New Roman" w:hAnsi="Times New Roman" w:cs="Times New Roman"/>
          <w:sz w:val="24"/>
        </w:rPr>
        <w:t>Их грани – прямоугольники.</w:t>
      </w:r>
    </w:p>
    <w:p w:rsidR="00D67377" w:rsidRDefault="00D67377" w:rsidP="0012146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Различие </w:t>
      </w:r>
      <w:r w:rsidR="0012146C">
        <w:rPr>
          <w:rFonts w:ascii="Times New Roman" w:hAnsi="Times New Roman" w:cs="Times New Roman"/>
          <w:sz w:val="24"/>
        </w:rPr>
        <w:t xml:space="preserve">их </w:t>
      </w:r>
      <w:r>
        <w:rPr>
          <w:rFonts w:ascii="Times New Roman" w:hAnsi="Times New Roman" w:cs="Times New Roman"/>
          <w:sz w:val="24"/>
        </w:rPr>
        <w:t>в том, что все грани куба являются квадратами, а у параллелепипеда или все грани могут быть в виде  прямоугольников</w:t>
      </w:r>
      <w:r w:rsidR="001214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или две из них могут быть квадратами.</w:t>
      </w:r>
    </w:p>
    <w:p w:rsidR="00D67377" w:rsidRDefault="00D67377" w:rsidP="0012146C">
      <w:pPr>
        <w:pStyle w:val="a3"/>
        <w:ind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же занятии мы сложили контейнеры. И тут же у ребят разыгралась фантазия: в ход пошли контейнеры, кубики и </w:t>
      </w:r>
      <w:r>
        <w:rPr>
          <w:rFonts w:ascii="Times New Roman" w:hAnsi="Times New Roman" w:cs="Times New Roman"/>
          <w:sz w:val="24"/>
        </w:rPr>
        <w:lastRenderedPageBreak/>
        <w:t>кольца из модулей. Они стали превращаться в машинки, кораблики, цветочки, робо</w:t>
      </w:r>
      <w:r w:rsidR="0012146C">
        <w:rPr>
          <w:rFonts w:ascii="Times New Roman" w:hAnsi="Times New Roman" w:cs="Times New Roman"/>
          <w:sz w:val="24"/>
        </w:rPr>
        <w:t>тов. Наши «шедевры» вы можете увидеть на сайте. Вволю наигравшись, приступили к исследованию.</w:t>
      </w:r>
    </w:p>
    <w:p w:rsidR="0012146C" w:rsidRDefault="0012146C" w:rsidP="001214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2146C">
        <w:rPr>
          <w:rFonts w:ascii="Times New Roman" w:hAnsi="Times New Roman" w:cs="Times New Roman"/>
          <w:sz w:val="24"/>
        </w:rPr>
        <w:t>Заметили, что контейнеры напоминают параллелепипеды.</w:t>
      </w:r>
    </w:p>
    <w:p w:rsidR="0012146C" w:rsidRDefault="0012146C" w:rsidP="001214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них тоже 12 ребер и 8 вершин, но  граней всего пять: 2 боковые – квадраты, а остальные – прямоугольники. У контейнеров 1 основание – нижнее. </w:t>
      </w:r>
    </w:p>
    <w:p w:rsidR="0012146C" w:rsidRDefault="0012146C" w:rsidP="001214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основании контейнеров – прямоугольник. Чтобы найти его площадь, нужно </w:t>
      </w:r>
      <w:r w:rsidR="00F52F61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множить</w:t>
      </w:r>
      <w:r w:rsidR="00F52F61">
        <w:rPr>
          <w:rFonts w:ascii="Times New Roman" w:hAnsi="Times New Roman" w:cs="Times New Roman"/>
          <w:sz w:val="24"/>
        </w:rPr>
        <w:t xml:space="preserve"> длину прямоугольника на ширину. Площадь </w:t>
      </w:r>
      <w:r w:rsidR="004D72EB">
        <w:rPr>
          <w:rFonts w:ascii="Times New Roman" w:hAnsi="Times New Roman" w:cs="Times New Roman"/>
          <w:sz w:val="24"/>
        </w:rPr>
        <w:t>основания большого контейнеров примерно</w:t>
      </w:r>
      <w:r w:rsidR="00C53101">
        <w:rPr>
          <w:rFonts w:ascii="Times New Roman" w:hAnsi="Times New Roman" w:cs="Times New Roman"/>
          <w:sz w:val="24"/>
        </w:rPr>
        <w:t xml:space="preserve"> 99</w:t>
      </w:r>
      <w:r w:rsidR="00F52F61">
        <w:rPr>
          <w:rFonts w:ascii="Times New Roman" w:hAnsi="Times New Roman" w:cs="Times New Roman"/>
          <w:sz w:val="24"/>
        </w:rPr>
        <w:t xml:space="preserve"> см</w:t>
      </w:r>
      <w:proofErr w:type="gramStart"/>
      <w:r w:rsidR="00F52F61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="004D72EB">
        <w:rPr>
          <w:rFonts w:ascii="Times New Roman" w:hAnsi="Times New Roman" w:cs="Times New Roman"/>
          <w:sz w:val="24"/>
        </w:rPr>
        <w:t>, а маленьких</w:t>
      </w:r>
      <w:r w:rsidR="00F52F61">
        <w:rPr>
          <w:rFonts w:ascii="Times New Roman" w:hAnsi="Times New Roman" w:cs="Times New Roman"/>
          <w:sz w:val="24"/>
        </w:rPr>
        <w:t xml:space="preserve"> – 45 см</w:t>
      </w:r>
      <w:r w:rsidR="00F52F61">
        <w:rPr>
          <w:rFonts w:ascii="Times New Roman" w:hAnsi="Times New Roman" w:cs="Times New Roman"/>
          <w:sz w:val="24"/>
          <w:vertAlign w:val="superscript"/>
        </w:rPr>
        <w:t>2</w:t>
      </w:r>
      <w:r w:rsidR="00F52F61">
        <w:rPr>
          <w:rFonts w:ascii="Times New Roman" w:hAnsi="Times New Roman" w:cs="Times New Roman"/>
          <w:sz w:val="24"/>
        </w:rPr>
        <w:t>.</w:t>
      </w:r>
    </w:p>
    <w:p w:rsidR="004D72EB" w:rsidRDefault="004D72EB" w:rsidP="004D72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посчитал площадь оснований своих контейнеров,</w:t>
      </w:r>
      <w:r w:rsidR="00D21A8D">
        <w:rPr>
          <w:rFonts w:ascii="Times New Roman" w:hAnsi="Times New Roman" w:cs="Times New Roman"/>
          <w:sz w:val="24"/>
        </w:rPr>
        <w:t xml:space="preserve"> но </w:t>
      </w:r>
      <w:r>
        <w:rPr>
          <w:rFonts w:ascii="Times New Roman" w:hAnsi="Times New Roman" w:cs="Times New Roman"/>
          <w:sz w:val="24"/>
        </w:rPr>
        <w:t xml:space="preserve"> результаты немного отличались</w:t>
      </w:r>
      <w:r w:rsidR="00D21A8D">
        <w:rPr>
          <w:rFonts w:ascii="Times New Roman" w:hAnsi="Times New Roman" w:cs="Times New Roman"/>
          <w:sz w:val="24"/>
        </w:rPr>
        <w:t>.</w:t>
      </w:r>
    </w:p>
    <w:p w:rsidR="00D21A8D" w:rsidRDefault="00D21A8D" w:rsidP="004D72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Ура! У нас всё получилось!</w:t>
      </w:r>
    </w:p>
    <w:p w:rsidR="00D21A8D" w:rsidRDefault="00D21A8D" w:rsidP="004D72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так </w:t>
      </w:r>
      <w:r w:rsidR="003850A1">
        <w:rPr>
          <w:rFonts w:ascii="Times New Roman" w:hAnsi="Times New Roman" w:cs="Times New Roman"/>
          <w:sz w:val="24"/>
        </w:rPr>
        <w:t>слав</w:t>
      </w:r>
      <w:r>
        <w:rPr>
          <w:rFonts w:ascii="Times New Roman" w:hAnsi="Times New Roman" w:cs="Times New Roman"/>
          <w:sz w:val="24"/>
        </w:rPr>
        <w:t>но  поиграли,</w:t>
      </w:r>
    </w:p>
    <w:p w:rsidR="00D21A8D" w:rsidRDefault="00D21A8D" w:rsidP="004D72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 нового узнали:</w:t>
      </w:r>
    </w:p>
    <w:p w:rsidR="00D21A8D" w:rsidRDefault="00D21A8D" w:rsidP="004D72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Площадь грани вычисляли,</w:t>
      </w:r>
    </w:p>
    <w:p w:rsidR="00D21A8D" w:rsidRDefault="00D21A8D" w:rsidP="004D72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вершины посчитали</w:t>
      </w:r>
      <w:r w:rsidR="003850A1">
        <w:rPr>
          <w:rFonts w:ascii="Times New Roman" w:hAnsi="Times New Roman" w:cs="Times New Roman"/>
          <w:sz w:val="24"/>
        </w:rPr>
        <w:t>.</w:t>
      </w:r>
    </w:p>
    <w:p w:rsidR="00C736C1" w:rsidRDefault="003850A1" w:rsidP="004D72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Настроение – просто класс!</w:t>
      </w:r>
    </w:p>
    <w:p w:rsidR="00C736C1" w:rsidRDefault="00C736C1" w:rsidP="004D72E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Соберёмся ещё раз!</w:t>
      </w:r>
    </w:p>
    <w:p w:rsidR="00F52F61" w:rsidRDefault="00F52F61" w:rsidP="00F52F61">
      <w:pPr>
        <w:pStyle w:val="a3"/>
        <w:rPr>
          <w:rFonts w:ascii="Times New Roman" w:hAnsi="Times New Roman" w:cs="Times New Roman"/>
          <w:sz w:val="24"/>
        </w:rPr>
      </w:pPr>
    </w:p>
    <w:p w:rsidR="00F52F61" w:rsidRPr="00F342BA" w:rsidRDefault="00F52F61" w:rsidP="00F52F61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F342BA">
        <w:rPr>
          <w:rFonts w:ascii="Times New Roman" w:hAnsi="Times New Roman" w:cs="Times New Roman"/>
          <w:b/>
          <w:sz w:val="24"/>
          <w:u w:val="single"/>
        </w:rPr>
        <w:t>Второе занятие</w:t>
      </w:r>
    </w:p>
    <w:p w:rsidR="00F52F61" w:rsidRDefault="008E6F43" w:rsidP="00F52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0DBB6E2F" wp14:editId="6A7EC721">
            <wp:simplePos x="0" y="0"/>
            <wp:positionH relativeFrom="column">
              <wp:posOffset>3977640</wp:posOffset>
            </wp:positionH>
            <wp:positionV relativeFrom="paragraph">
              <wp:posOffset>429260</wp:posOffset>
            </wp:positionV>
            <wp:extent cx="1779270" cy="1894840"/>
            <wp:effectExtent l="247650" t="228600" r="240030" b="238760"/>
            <wp:wrapThrough wrapText="bothSides">
              <wp:wrapPolygon edited="0">
                <wp:start x="-637" y="86"/>
                <wp:lineTo x="-1742" y="406"/>
                <wp:lineTo x="-651" y="3726"/>
                <wp:lineTo x="-1756" y="4046"/>
                <wp:lineTo x="-664" y="7366"/>
                <wp:lineTo x="-1548" y="7622"/>
                <wp:lineTo x="-456" y="10942"/>
                <wp:lineTo x="-1561" y="11262"/>
                <wp:lineTo x="-470" y="14582"/>
                <wp:lineTo x="-1574" y="14903"/>
                <wp:lineTo x="-600" y="20075"/>
                <wp:lineTo x="-54" y="21735"/>
                <wp:lineTo x="20349" y="21956"/>
                <wp:lineTo x="21896" y="21507"/>
                <wp:lineTo x="21654" y="896"/>
                <wp:lineTo x="20972" y="-1179"/>
                <wp:lineTo x="17911" y="-1655"/>
                <wp:lineTo x="13491" y="-374"/>
                <wp:lineTo x="12400" y="-3694"/>
                <wp:lineTo x="467" y="-235"/>
                <wp:lineTo x="-637" y="86"/>
              </wp:wrapPolygon>
            </wp:wrapThrough>
            <wp:docPr id="3" name="Рисунок 3" descr="H:\DOOM\оригами 4кл март16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OM\оригами 4кл март16\IMG_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5" r="13830" b="3990"/>
                    <a:stretch/>
                  </pic:blipFill>
                  <pic:spPr bwMode="auto">
                    <a:xfrm rot="1029457">
                      <a:off x="0" y="0"/>
                      <a:ext cx="177927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8D">
        <w:rPr>
          <w:rFonts w:ascii="Times New Roman" w:hAnsi="Times New Roman" w:cs="Times New Roman"/>
          <w:sz w:val="24"/>
        </w:rPr>
        <w:t xml:space="preserve">Это занятие мы посвятили изготовлению четырёхугольных коробочек. </w:t>
      </w:r>
      <w:r w:rsidR="00AB0817">
        <w:rPr>
          <w:rFonts w:ascii="Times New Roman" w:hAnsi="Times New Roman" w:cs="Times New Roman"/>
          <w:sz w:val="24"/>
        </w:rPr>
        <w:t>Занятие проходило накануне  женского праздника,  и мы решили сделать коробочки из красивой бумаги  и подарить их мамам. Ребята очень старались, ведь каждому хотелось порадовать свою маму.</w:t>
      </w:r>
    </w:p>
    <w:p w:rsidR="00AB0817" w:rsidRDefault="00AB0817" w:rsidP="00F52F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и про дело мы не забывали!</w:t>
      </w:r>
      <w:r w:rsidR="0040766C">
        <w:rPr>
          <w:rFonts w:ascii="Times New Roman" w:hAnsi="Times New Roman" w:cs="Times New Roman"/>
          <w:sz w:val="24"/>
        </w:rPr>
        <w:t xml:space="preserve"> Наши коробочки напоминают</w:t>
      </w:r>
      <w:r>
        <w:rPr>
          <w:rFonts w:ascii="Times New Roman" w:hAnsi="Times New Roman" w:cs="Times New Roman"/>
          <w:sz w:val="24"/>
        </w:rPr>
        <w:t xml:space="preserve"> параллелепипеды.</w:t>
      </w:r>
    </w:p>
    <w:p w:rsidR="00AB0817" w:rsidRDefault="0040766C" w:rsidP="0040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коробочки 12 ребер,8 вершин и 6 граней, как у любого параллелепипеда. У закрытой коробки может быть два основания: дно коробочки – нижнее основание, грань крышки – верхнее основание.</w:t>
      </w:r>
    </w:p>
    <w:p w:rsidR="0040766C" w:rsidRDefault="0040766C" w:rsidP="004076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основании четырёхугольной коробки лежит квадрат. Мы посчитали</w:t>
      </w:r>
      <w:r w:rsidR="00AF7C84">
        <w:rPr>
          <w:rFonts w:ascii="Times New Roman" w:hAnsi="Times New Roman" w:cs="Times New Roman"/>
          <w:sz w:val="24"/>
        </w:rPr>
        <w:t xml:space="preserve"> его</w:t>
      </w:r>
      <w:r>
        <w:rPr>
          <w:rFonts w:ascii="Times New Roman" w:hAnsi="Times New Roman" w:cs="Times New Roman"/>
          <w:sz w:val="24"/>
        </w:rPr>
        <w:t xml:space="preserve"> площадь</w:t>
      </w:r>
      <w:r w:rsidR="00AF7C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F7C84">
        <w:rPr>
          <w:rFonts w:ascii="Times New Roman" w:hAnsi="Times New Roman" w:cs="Times New Roman"/>
          <w:sz w:val="24"/>
        </w:rPr>
        <w:t xml:space="preserve"> Площадь </w:t>
      </w:r>
      <w:r>
        <w:rPr>
          <w:rFonts w:ascii="Times New Roman" w:hAnsi="Times New Roman" w:cs="Times New Roman"/>
          <w:sz w:val="24"/>
        </w:rPr>
        <w:t>верхней грани крышки</w:t>
      </w:r>
      <w:r w:rsidR="00AF7C84">
        <w:rPr>
          <w:rFonts w:ascii="Times New Roman" w:hAnsi="Times New Roman" w:cs="Times New Roman"/>
          <w:sz w:val="24"/>
        </w:rPr>
        <w:t xml:space="preserve"> – 64см</w:t>
      </w:r>
      <w:r w:rsidR="00AF7C84">
        <w:rPr>
          <w:rFonts w:ascii="Times New Roman" w:hAnsi="Times New Roman" w:cs="Times New Roman"/>
          <w:sz w:val="24"/>
          <w:vertAlign w:val="superscript"/>
        </w:rPr>
        <w:t>2</w:t>
      </w:r>
      <w:r w:rsidR="00AF7C8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нижней грани коробки</w:t>
      </w:r>
      <w:r w:rsidR="00AF7C84">
        <w:rPr>
          <w:rFonts w:ascii="Times New Roman" w:hAnsi="Times New Roman" w:cs="Times New Roman"/>
          <w:sz w:val="24"/>
        </w:rPr>
        <w:t xml:space="preserve"> – 56см</w:t>
      </w:r>
      <w:r w:rsidR="00AF7C84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AF7C84">
        <w:rPr>
          <w:rFonts w:ascii="Times New Roman" w:hAnsi="Times New Roman" w:cs="Times New Roman"/>
          <w:sz w:val="24"/>
        </w:rPr>
        <w:t xml:space="preserve"> </w:t>
      </w:r>
    </w:p>
    <w:p w:rsidR="00AF7C84" w:rsidRDefault="00AF7C84" w:rsidP="00AF7C84">
      <w:pPr>
        <w:pStyle w:val="a3"/>
        <w:rPr>
          <w:rFonts w:ascii="Times New Roman" w:hAnsi="Times New Roman" w:cs="Times New Roman"/>
          <w:sz w:val="24"/>
        </w:rPr>
      </w:pPr>
    </w:p>
    <w:p w:rsidR="00AF7C84" w:rsidRPr="008442BB" w:rsidRDefault="00AF7C84" w:rsidP="005C0FAD">
      <w:pPr>
        <w:rPr>
          <w:rFonts w:ascii="Times New Roman" w:hAnsi="Times New Roman" w:cs="Times New Roman"/>
          <w:b/>
          <w:sz w:val="24"/>
          <w:u w:val="single"/>
        </w:rPr>
      </w:pPr>
      <w:r w:rsidRPr="008442BB">
        <w:rPr>
          <w:rFonts w:ascii="Times New Roman" w:hAnsi="Times New Roman" w:cs="Times New Roman"/>
          <w:b/>
          <w:sz w:val="24"/>
          <w:u w:val="single"/>
        </w:rPr>
        <w:t>Третье  занятие</w:t>
      </w:r>
    </w:p>
    <w:p w:rsidR="003825F0" w:rsidRDefault="00AD004C" w:rsidP="005C0FAD">
      <w:pPr>
        <w:pStyle w:val="a3"/>
        <w:ind w:left="0" w:firstLine="708"/>
        <w:rPr>
          <w:rFonts w:ascii="Times New Roman" w:hAnsi="Times New Roman" w:cs="Times New Roman"/>
          <w:sz w:val="24"/>
        </w:rPr>
      </w:pPr>
      <w:r w:rsidRPr="00AD004C">
        <w:rPr>
          <w:rFonts w:ascii="Times New Roman" w:hAnsi="Times New Roman" w:cs="Times New Roman"/>
          <w:sz w:val="24"/>
        </w:rPr>
        <w:t>Наше заня</w:t>
      </w:r>
      <w:r>
        <w:rPr>
          <w:rFonts w:ascii="Times New Roman" w:hAnsi="Times New Roman" w:cs="Times New Roman"/>
          <w:sz w:val="24"/>
        </w:rPr>
        <w:t xml:space="preserve">тие началось </w:t>
      </w:r>
      <w:r w:rsidR="003825F0">
        <w:rPr>
          <w:rFonts w:ascii="Times New Roman" w:hAnsi="Times New Roman" w:cs="Times New Roman"/>
          <w:sz w:val="24"/>
        </w:rPr>
        <w:t>с сюрприза</w:t>
      </w:r>
      <w:r>
        <w:rPr>
          <w:rFonts w:ascii="Times New Roman" w:hAnsi="Times New Roman" w:cs="Times New Roman"/>
          <w:sz w:val="24"/>
        </w:rPr>
        <w:t xml:space="preserve">: учителя </w:t>
      </w:r>
      <w:r w:rsidR="003825F0">
        <w:rPr>
          <w:rFonts w:ascii="Times New Roman" w:hAnsi="Times New Roman" w:cs="Times New Roman"/>
          <w:sz w:val="24"/>
        </w:rPr>
        <w:t xml:space="preserve">поставили на стол большой  </w:t>
      </w:r>
      <w:proofErr w:type="spellStart"/>
      <w:r w:rsidR="003825F0">
        <w:rPr>
          <w:rFonts w:ascii="Times New Roman" w:hAnsi="Times New Roman" w:cs="Times New Roman"/>
          <w:sz w:val="24"/>
        </w:rPr>
        <w:t>тетрапак</w:t>
      </w:r>
      <w:proofErr w:type="spellEnd"/>
      <w:r w:rsidR="003825F0">
        <w:rPr>
          <w:rFonts w:ascii="Times New Roman" w:hAnsi="Times New Roman" w:cs="Times New Roman"/>
          <w:sz w:val="24"/>
        </w:rPr>
        <w:t xml:space="preserve"> сока и задали вопрос: «Что вы можете сказать о форме  этого предмета?»</w:t>
      </w:r>
      <w:r>
        <w:rPr>
          <w:rFonts w:ascii="Times New Roman" w:hAnsi="Times New Roman" w:cs="Times New Roman"/>
          <w:sz w:val="24"/>
        </w:rPr>
        <w:t xml:space="preserve"> </w:t>
      </w:r>
      <w:r w:rsidR="003825F0">
        <w:rPr>
          <w:rFonts w:ascii="Times New Roman" w:hAnsi="Times New Roman" w:cs="Times New Roman"/>
          <w:sz w:val="24"/>
        </w:rPr>
        <w:t xml:space="preserve">Ребята сразу определили, что это параллелепипед, показали грани, ребра и вершины, указали основания. </w:t>
      </w:r>
    </w:p>
    <w:p w:rsidR="00AF7C84" w:rsidRDefault="003825F0" w:rsidP="00121109">
      <w:pPr>
        <w:pStyle w:val="a3"/>
        <w:ind w:left="1080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Хотели тут же посчитать площадь основания,</w:t>
      </w:r>
    </w:p>
    <w:p w:rsidR="003825F0" w:rsidRDefault="003825F0" w:rsidP="00121109">
      <w:pPr>
        <w:pStyle w:val="a3"/>
        <w:ind w:left="1080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получили  другое задание:</w:t>
      </w:r>
    </w:p>
    <w:p w:rsidR="003825F0" w:rsidRDefault="003825F0" w:rsidP="00121109">
      <w:pPr>
        <w:pStyle w:val="a3"/>
        <w:ind w:left="1080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Надпись на </w:t>
      </w:r>
      <w:proofErr w:type="spellStart"/>
      <w:r>
        <w:rPr>
          <w:rFonts w:ascii="Times New Roman" w:hAnsi="Times New Roman" w:cs="Times New Roman"/>
          <w:sz w:val="24"/>
        </w:rPr>
        <w:t>тетрапаке</w:t>
      </w:r>
      <w:proofErr w:type="spellEnd"/>
      <w:r>
        <w:rPr>
          <w:rFonts w:ascii="Times New Roman" w:hAnsi="Times New Roman" w:cs="Times New Roman"/>
          <w:sz w:val="24"/>
        </w:rPr>
        <w:t xml:space="preserve"> расшифровать</w:t>
      </w:r>
    </w:p>
    <w:p w:rsidR="003825F0" w:rsidRDefault="003825F0" w:rsidP="006C7C6B">
      <w:pPr>
        <w:pStyle w:val="a3"/>
        <w:spacing w:after="0"/>
        <w:ind w:left="1080" w:firstLine="3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И, что она значит</w:t>
      </w:r>
      <w:r w:rsidR="001211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рассказать.</w:t>
      </w:r>
    </w:p>
    <w:p w:rsidR="00121109" w:rsidRDefault="00121109" w:rsidP="006C7C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Догадались, что надпись «2 л» означает количество сока в пакете. Учителя объяснили нам, что это объем жидкости, в данном случае – объем сока. </w:t>
      </w:r>
      <w:proofErr w:type="gramStart"/>
      <w:r>
        <w:rPr>
          <w:rFonts w:ascii="Times New Roman" w:hAnsi="Times New Roman" w:cs="Times New Roman"/>
          <w:sz w:val="24"/>
        </w:rPr>
        <w:t>Рассмотрели фотографии в фотоальбоме, увидели надписи: «1 л, 2 л, 0,5 л, 3 л, 0,2 л» и поняли, что они тоже обозначают объемы молока, кефира, йогурта.</w:t>
      </w:r>
      <w:proofErr w:type="gramEnd"/>
      <w:r>
        <w:rPr>
          <w:rFonts w:ascii="Times New Roman" w:hAnsi="Times New Roman" w:cs="Times New Roman"/>
          <w:sz w:val="24"/>
        </w:rPr>
        <w:t xml:space="preserve"> Теперь, когда родители отправят нас в магазин и попросят купить 1 л молока, мы точно не купим 2 л или 0,5 л!</w:t>
      </w:r>
    </w:p>
    <w:p w:rsidR="005C0FAD" w:rsidRPr="005C0FAD" w:rsidRDefault="00133928" w:rsidP="005C0FAD">
      <w:pPr>
        <w:pStyle w:val="a3"/>
        <w:ind w:left="0" w:firstLine="708"/>
        <w:rPr>
          <w:rFonts w:ascii="Times New Roman" w:hAnsi="Times New Roman" w:cs="Times New Roman"/>
          <w:sz w:val="16"/>
          <w:szCs w:val="16"/>
        </w:rPr>
      </w:pPr>
      <w:r w:rsidRPr="005C0FAD">
        <w:rPr>
          <w:rFonts w:ascii="Times New Roman" w:hAnsi="Times New Roman" w:cs="Times New Roman"/>
          <w:sz w:val="24"/>
        </w:rPr>
        <w:t>Мы вспомнили, что длину измеряют отрезками, площадь – квадратами. А чем же измеряют объем? Пришли к выводу, что это должна быть объемная фигура</w:t>
      </w:r>
      <w:r w:rsidR="005C0FAD">
        <w:rPr>
          <w:rFonts w:ascii="Times New Roman" w:hAnsi="Times New Roman" w:cs="Times New Roman"/>
          <w:sz w:val="24"/>
        </w:rPr>
        <w:t xml:space="preserve">. </w:t>
      </w:r>
      <w:r w:rsidRPr="005C0FAD">
        <w:rPr>
          <w:rFonts w:ascii="Times New Roman" w:hAnsi="Times New Roman" w:cs="Times New Roman"/>
          <w:sz w:val="24"/>
        </w:rPr>
        <w:t xml:space="preserve">Решили, что один кубик из нашего набора может стать единицей объема. Значит, объем куба равен восьми единичным кубикам. </w:t>
      </w:r>
    </w:p>
    <w:p w:rsidR="0012146C" w:rsidRDefault="00133928" w:rsidP="005C0FAD">
      <w:pPr>
        <w:pStyle w:val="a3"/>
        <w:ind w:left="0" w:firstLine="708"/>
        <w:rPr>
          <w:rFonts w:ascii="Times New Roman" w:hAnsi="Times New Roman" w:cs="Times New Roman"/>
          <w:sz w:val="24"/>
        </w:rPr>
      </w:pPr>
      <w:r w:rsidRPr="005C0FAD">
        <w:rPr>
          <w:rFonts w:ascii="Times New Roman" w:hAnsi="Times New Roman" w:cs="Times New Roman"/>
          <w:sz w:val="24"/>
        </w:rPr>
        <w:t xml:space="preserve">Нам удобно было посчитать количество кубиков в основании – </w:t>
      </w:r>
      <w:r w:rsidR="005C0FAD" w:rsidRPr="005C0FAD">
        <w:rPr>
          <w:rFonts w:ascii="Times New Roman" w:hAnsi="Times New Roman" w:cs="Times New Roman"/>
          <w:sz w:val="24"/>
        </w:rPr>
        <w:t xml:space="preserve">их </w:t>
      </w:r>
      <w:r w:rsidRPr="005C0FAD">
        <w:rPr>
          <w:rFonts w:ascii="Times New Roman" w:hAnsi="Times New Roman" w:cs="Times New Roman"/>
          <w:sz w:val="24"/>
        </w:rPr>
        <w:t xml:space="preserve">4, а затем умножить на количество слоев – </w:t>
      </w:r>
      <w:r w:rsidR="005C0FAD" w:rsidRPr="005C0FAD">
        <w:rPr>
          <w:rFonts w:ascii="Times New Roman" w:hAnsi="Times New Roman" w:cs="Times New Roman"/>
          <w:sz w:val="24"/>
        </w:rPr>
        <w:t xml:space="preserve">их </w:t>
      </w:r>
      <w:r w:rsidRPr="005C0FAD">
        <w:rPr>
          <w:rFonts w:ascii="Times New Roman" w:hAnsi="Times New Roman" w:cs="Times New Roman"/>
          <w:sz w:val="24"/>
        </w:rPr>
        <w:t>2. Объем нашего куба: 4*2</w:t>
      </w:r>
      <w:r w:rsidR="005C0FAD" w:rsidRPr="005C0FAD">
        <w:rPr>
          <w:rFonts w:ascii="Times New Roman" w:hAnsi="Times New Roman" w:cs="Times New Roman"/>
          <w:sz w:val="24"/>
        </w:rPr>
        <w:t>=8 (единичных кубиков).</w:t>
      </w:r>
    </w:p>
    <w:p w:rsidR="005C0FAD" w:rsidRDefault="005C0FAD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 w:rsidRPr="005C0FAD">
        <w:rPr>
          <w:rFonts w:ascii="Times New Roman" w:hAnsi="Times New Roman" w:cs="Times New Roman"/>
          <w:sz w:val="24"/>
          <w:szCs w:val="16"/>
        </w:rPr>
        <w:t>Итак, что</w:t>
      </w:r>
      <w:r>
        <w:rPr>
          <w:rFonts w:ascii="Times New Roman" w:hAnsi="Times New Roman" w:cs="Times New Roman"/>
          <w:sz w:val="24"/>
          <w:szCs w:val="16"/>
        </w:rPr>
        <w:t>бы посчитать объем куба, нужно количество кубиков в основании одного слоя умножить на количество слоев.</w:t>
      </w:r>
    </w:p>
    <w:p w:rsidR="006C7C6B" w:rsidRDefault="005C0FAD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Из 8 кубиков мы сложили различные параллелепи</w:t>
      </w:r>
      <w:r w:rsidR="006C7C6B">
        <w:rPr>
          <w:rFonts w:ascii="Times New Roman" w:hAnsi="Times New Roman" w:cs="Times New Roman"/>
          <w:sz w:val="24"/>
          <w:szCs w:val="16"/>
        </w:rPr>
        <w:t>пе</w:t>
      </w:r>
      <w:r>
        <w:rPr>
          <w:rFonts w:ascii="Times New Roman" w:hAnsi="Times New Roman" w:cs="Times New Roman"/>
          <w:sz w:val="24"/>
          <w:szCs w:val="16"/>
        </w:rPr>
        <w:t xml:space="preserve">ды и посчитали их объемы. </w:t>
      </w:r>
      <w:r w:rsidR="006C7C6B">
        <w:rPr>
          <w:rFonts w:ascii="Times New Roman" w:hAnsi="Times New Roman" w:cs="Times New Roman"/>
          <w:sz w:val="24"/>
          <w:szCs w:val="16"/>
        </w:rPr>
        <w:t>В основании может быть 1, 2, 4 или 8 кубиков.</w:t>
      </w:r>
    </w:p>
    <w:p w:rsidR="005C0FAD" w:rsidRDefault="006C7C6B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Вот результаты: 1*8=8; 8*1=8; 2*4=8; 4*2=8. Объемы куба и объемы параллелепипедов одинаковы.</w:t>
      </w:r>
    </w:p>
    <w:p w:rsidR="006C7C6B" w:rsidRDefault="006C7C6B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Чтобы сложить параллелепипед, объем которого в два раза меньше объема куба, мы разделили 8 на 2, получилось 4 кубика. Из них мы и сложили параллелепипед объемом 4 единичных кубика.</w:t>
      </w:r>
    </w:p>
    <w:p w:rsidR="006C7C6B" w:rsidRDefault="006C7C6B" w:rsidP="006C7C6B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Теперь, чтобы сложить параллелепипед, объем которого на 2 больше объема куба, мы к 8 прибавили 2, получилось 10 кубиков. Из них мы  сложили параллелепипед объемом 10 единичных кубиков.</w:t>
      </w:r>
    </w:p>
    <w:p w:rsidR="006C7C6B" w:rsidRDefault="00167403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4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69869445" wp14:editId="6AF3096F">
            <wp:simplePos x="0" y="0"/>
            <wp:positionH relativeFrom="column">
              <wp:posOffset>-72390</wp:posOffset>
            </wp:positionH>
            <wp:positionV relativeFrom="paragraph">
              <wp:posOffset>149860</wp:posOffset>
            </wp:positionV>
            <wp:extent cx="2227580" cy="1725295"/>
            <wp:effectExtent l="0" t="0" r="1270" b="8255"/>
            <wp:wrapThrough wrapText="bothSides">
              <wp:wrapPolygon edited="0">
                <wp:start x="0" y="0"/>
                <wp:lineTo x="0" y="21465"/>
                <wp:lineTo x="21428" y="21465"/>
                <wp:lineTo x="21428" y="0"/>
                <wp:lineTo x="0" y="0"/>
              </wp:wrapPolygon>
            </wp:wrapThrough>
            <wp:docPr id="1" name="Рисунок 1" descr="H:\DOOM\IMG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OM\IMG_0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2" b="19701"/>
                    <a:stretch/>
                  </pic:blipFill>
                  <pic:spPr bwMode="auto">
                    <a:xfrm>
                      <a:off x="0" y="0"/>
                      <a:ext cx="222758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C6B">
        <w:rPr>
          <w:rFonts w:ascii="Times New Roman" w:hAnsi="Times New Roman" w:cs="Times New Roman"/>
          <w:sz w:val="24"/>
          <w:szCs w:val="16"/>
        </w:rPr>
        <w:t xml:space="preserve">Для определения объема контейнера и коробки наши кубики не подходят: их или мало, или много. Значит, для измерения объема контейнера нужна другая </w:t>
      </w:r>
      <w:r w:rsidR="007E4C85">
        <w:rPr>
          <w:rFonts w:ascii="Times New Roman" w:hAnsi="Times New Roman" w:cs="Times New Roman"/>
          <w:sz w:val="24"/>
          <w:szCs w:val="16"/>
        </w:rPr>
        <w:t>мерка</w:t>
      </w:r>
      <w:r w:rsidR="006C7C6B">
        <w:rPr>
          <w:rFonts w:ascii="Times New Roman" w:hAnsi="Times New Roman" w:cs="Times New Roman"/>
          <w:sz w:val="24"/>
          <w:szCs w:val="16"/>
        </w:rPr>
        <w:t>.</w:t>
      </w:r>
      <w:r w:rsidR="007E4C85">
        <w:rPr>
          <w:rFonts w:ascii="Times New Roman" w:hAnsi="Times New Roman" w:cs="Times New Roman"/>
          <w:sz w:val="24"/>
          <w:szCs w:val="16"/>
        </w:rPr>
        <w:t xml:space="preserve"> В фотоальбоме мы нашли класси</w:t>
      </w:r>
      <w:r>
        <w:rPr>
          <w:rFonts w:ascii="Times New Roman" w:hAnsi="Times New Roman" w:cs="Times New Roman"/>
          <w:sz w:val="24"/>
          <w:szCs w:val="16"/>
        </w:rPr>
        <w:t xml:space="preserve">ческие меры объема. А учителя предложили нам взять в руки и сравнить кубический дециметр и кубический сантиметр, а потом с помощью метровой линейки представить </w:t>
      </w:r>
      <w:r w:rsidR="007E4C85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кубический метр</w:t>
      </w:r>
      <w:r w:rsidR="007E4C85">
        <w:rPr>
          <w:rFonts w:ascii="Times New Roman" w:hAnsi="Times New Roman" w:cs="Times New Roman"/>
          <w:sz w:val="24"/>
          <w:szCs w:val="16"/>
        </w:rPr>
        <w:t>.</w:t>
      </w:r>
      <w:r w:rsidR="00843059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А к</w:t>
      </w:r>
      <w:r w:rsidR="00843059">
        <w:rPr>
          <w:rFonts w:ascii="Times New Roman" w:hAnsi="Times New Roman" w:cs="Times New Roman"/>
          <w:sz w:val="24"/>
          <w:szCs w:val="16"/>
        </w:rPr>
        <w:t xml:space="preserve">акими интересными нам показались </w:t>
      </w:r>
      <w:r w:rsidR="00843059" w:rsidRPr="0017793F">
        <w:rPr>
          <w:rFonts w:ascii="Times New Roman" w:hAnsi="Times New Roman" w:cs="Times New Roman"/>
          <w:sz w:val="24"/>
          <w:szCs w:val="16"/>
        </w:rPr>
        <w:t>названия</w:t>
      </w:r>
      <w:r w:rsidRPr="00167403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старинных и нестандартных мер</w:t>
      </w:r>
      <w:r w:rsidR="0017793F" w:rsidRPr="0017793F">
        <w:rPr>
          <w:rFonts w:ascii="Times New Roman" w:hAnsi="Times New Roman" w:cs="Times New Roman"/>
          <w:sz w:val="24"/>
          <w:szCs w:val="16"/>
        </w:rPr>
        <w:t>:</w:t>
      </w:r>
      <w:r w:rsidR="0017793F">
        <w:rPr>
          <w:rFonts w:ascii="Times New Roman" w:hAnsi="Times New Roman" w:cs="Times New Roman"/>
          <w:sz w:val="24"/>
          <w:szCs w:val="16"/>
        </w:rPr>
        <w:t xml:space="preserve"> штоф, корчага, ендова, чарка, ушат, </w:t>
      </w:r>
      <w:proofErr w:type="spellStart"/>
      <w:r w:rsidR="0017793F">
        <w:rPr>
          <w:rFonts w:ascii="Times New Roman" w:hAnsi="Times New Roman" w:cs="Times New Roman"/>
          <w:sz w:val="24"/>
          <w:szCs w:val="16"/>
        </w:rPr>
        <w:t>балакирь</w:t>
      </w:r>
      <w:proofErr w:type="spellEnd"/>
      <w:r w:rsidR="00843059" w:rsidRPr="0017793F">
        <w:rPr>
          <w:rFonts w:ascii="Times New Roman" w:hAnsi="Times New Roman" w:cs="Times New Roman"/>
          <w:sz w:val="24"/>
          <w:szCs w:val="16"/>
        </w:rPr>
        <w:t>!</w:t>
      </w:r>
    </w:p>
    <w:p w:rsidR="00167403" w:rsidRDefault="00167403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</w:p>
    <w:p w:rsidR="006E5B8D" w:rsidRDefault="00843059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Мы посчитали количество кубиков со стороной 1 см, которые могут поместиться в основании первого контейнера с размерами  5 см на 19 см, получилось 95 кубиков.</w:t>
      </w:r>
      <w:r w:rsidR="006E5B8D">
        <w:rPr>
          <w:rFonts w:ascii="Times New Roman" w:hAnsi="Times New Roman" w:cs="Times New Roman"/>
          <w:sz w:val="24"/>
          <w:szCs w:val="16"/>
        </w:rPr>
        <w:t xml:space="preserve"> То есть, чтобы посчитать количество кубиков одного слоя, нужно длину основания умножить на ширину основания. Измерив высоту контейнера (5 см), определили, сколько таких слоев поместится. Посчитали общее количество единичных кубиков, которые поместятся в контейнере: 95 умножили на 5, получилось 475 кубиков. Это и есть объем контейнера. Кубик – это 1 см</w:t>
      </w:r>
      <w:r w:rsidR="006E5B8D"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 w:rsidR="006E5B8D">
        <w:rPr>
          <w:rFonts w:ascii="Times New Roman" w:hAnsi="Times New Roman" w:cs="Times New Roman"/>
          <w:sz w:val="24"/>
          <w:szCs w:val="16"/>
        </w:rPr>
        <w:t>, значит, объем контейнера – 475 см</w:t>
      </w:r>
      <w:r w:rsidR="006E5B8D"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 w:rsidR="006E5B8D">
        <w:rPr>
          <w:rFonts w:ascii="Times New Roman" w:hAnsi="Times New Roman" w:cs="Times New Roman"/>
          <w:sz w:val="24"/>
          <w:szCs w:val="16"/>
        </w:rPr>
        <w:t>.</w:t>
      </w:r>
    </w:p>
    <w:p w:rsidR="00843059" w:rsidRDefault="006E5B8D" w:rsidP="005C0FAD">
      <w:pPr>
        <w:pStyle w:val="a3"/>
        <w:ind w:left="0" w:firstLine="708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Точно так же мы посчитали объем второго контейнера (315 см</w:t>
      </w:r>
      <w:r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16"/>
        </w:rPr>
        <w:t>) и четырехугольной коробки (224 см</w:t>
      </w:r>
      <w:r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 w:rsidR="00C550CA">
        <w:rPr>
          <w:rFonts w:ascii="Times New Roman" w:hAnsi="Times New Roman" w:cs="Times New Roman"/>
          <w:sz w:val="24"/>
          <w:szCs w:val="16"/>
        </w:rPr>
        <w:t xml:space="preserve">) и сделали вывод: чтобы найти объём параллелепипеда,  нужно посчитать количество кубиков в одном слое – это площадь основания ( т.к. мы умножили длину основания на ширину), количество слоев </w:t>
      </w:r>
      <w:proofErr w:type="gramStart"/>
      <w:r w:rsidR="00C550CA">
        <w:rPr>
          <w:rFonts w:ascii="Times New Roman" w:hAnsi="Times New Roman" w:cs="Times New Roman"/>
          <w:sz w:val="24"/>
          <w:szCs w:val="16"/>
        </w:rPr>
        <w:t>–э</w:t>
      </w:r>
      <w:proofErr w:type="gramEnd"/>
      <w:r w:rsidR="00C550CA">
        <w:rPr>
          <w:rFonts w:ascii="Times New Roman" w:hAnsi="Times New Roman" w:cs="Times New Roman"/>
          <w:sz w:val="24"/>
          <w:szCs w:val="16"/>
        </w:rPr>
        <w:t xml:space="preserve">то высота параллелепипеда. Значит, </w:t>
      </w:r>
      <w:r w:rsidR="00C550CA" w:rsidRPr="00C550CA">
        <w:rPr>
          <w:rFonts w:ascii="Times New Roman" w:hAnsi="Times New Roman" w:cs="Times New Roman"/>
          <w:b/>
          <w:sz w:val="24"/>
          <w:szCs w:val="16"/>
        </w:rPr>
        <w:lastRenderedPageBreak/>
        <w:t xml:space="preserve">объем параллелепипеда или куба  равен произведению площади основания на высоту. </w:t>
      </w:r>
    </w:p>
    <w:p w:rsidR="00454E0E" w:rsidRDefault="00454E0E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 w:rsidRPr="00454E0E">
        <w:rPr>
          <w:rFonts w:ascii="Times New Roman" w:hAnsi="Times New Roman" w:cs="Times New Roman"/>
          <w:sz w:val="24"/>
          <w:szCs w:val="16"/>
        </w:rPr>
        <w:t>Мы</w:t>
      </w:r>
      <w:r>
        <w:rPr>
          <w:rFonts w:ascii="Times New Roman" w:hAnsi="Times New Roman" w:cs="Times New Roman"/>
          <w:sz w:val="24"/>
          <w:szCs w:val="16"/>
        </w:rPr>
        <w:t xml:space="preserve"> вспомнили про </w:t>
      </w:r>
      <w:proofErr w:type="gramStart"/>
      <w:r>
        <w:rPr>
          <w:rFonts w:ascii="Times New Roman" w:hAnsi="Times New Roman" w:cs="Times New Roman"/>
          <w:sz w:val="24"/>
          <w:szCs w:val="16"/>
        </w:rPr>
        <w:t>наш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6"/>
        </w:rPr>
        <w:t>тетрапак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с соком и решили проверить, а точно ли там 2 литра? </w:t>
      </w:r>
      <w:r w:rsidR="00632672">
        <w:rPr>
          <w:rFonts w:ascii="Times New Roman" w:hAnsi="Times New Roman" w:cs="Times New Roman"/>
          <w:sz w:val="24"/>
          <w:szCs w:val="16"/>
        </w:rPr>
        <w:t xml:space="preserve">Мы измерили длину, ширину основания и высоту </w:t>
      </w:r>
      <w:proofErr w:type="spellStart"/>
      <w:r w:rsidR="00632672">
        <w:rPr>
          <w:rFonts w:ascii="Times New Roman" w:hAnsi="Times New Roman" w:cs="Times New Roman"/>
          <w:sz w:val="24"/>
          <w:szCs w:val="16"/>
        </w:rPr>
        <w:t>тетрапака</w:t>
      </w:r>
      <w:proofErr w:type="spellEnd"/>
      <w:r w:rsidR="00632672">
        <w:rPr>
          <w:rFonts w:ascii="Times New Roman" w:hAnsi="Times New Roman" w:cs="Times New Roman"/>
          <w:sz w:val="24"/>
          <w:szCs w:val="16"/>
        </w:rPr>
        <w:t>, перемножили и получили: 11,5см * 7,2см * 24см = 1987,2</w:t>
      </w:r>
      <w:r w:rsidR="00632672" w:rsidRPr="00632672">
        <w:rPr>
          <w:rFonts w:ascii="Times New Roman" w:hAnsi="Times New Roman" w:cs="Times New Roman"/>
          <w:sz w:val="24"/>
          <w:szCs w:val="16"/>
        </w:rPr>
        <w:t xml:space="preserve"> </w:t>
      </w:r>
      <w:r w:rsidR="00632672">
        <w:rPr>
          <w:rFonts w:ascii="Times New Roman" w:hAnsi="Times New Roman" w:cs="Times New Roman"/>
          <w:sz w:val="24"/>
          <w:szCs w:val="16"/>
        </w:rPr>
        <w:t>см</w:t>
      </w:r>
      <w:r w:rsidR="00632672"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 w:rsidR="00632672">
        <w:rPr>
          <w:rFonts w:ascii="Times New Roman" w:hAnsi="Times New Roman" w:cs="Times New Roman"/>
          <w:sz w:val="24"/>
          <w:szCs w:val="16"/>
        </w:rPr>
        <w:t xml:space="preserve">! А сколько это литров? </w:t>
      </w:r>
    </w:p>
    <w:p w:rsidR="00632672" w:rsidRDefault="00632672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Посчитали, сколько кубических </w:t>
      </w:r>
      <w:proofErr w:type="gramStart"/>
      <w:r>
        <w:rPr>
          <w:rFonts w:ascii="Times New Roman" w:hAnsi="Times New Roman" w:cs="Times New Roman"/>
          <w:sz w:val="24"/>
          <w:szCs w:val="16"/>
        </w:rPr>
        <w:t>см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помещается в кубическом </w:t>
      </w:r>
      <w:proofErr w:type="spellStart"/>
      <w:r>
        <w:rPr>
          <w:rFonts w:ascii="Times New Roman" w:hAnsi="Times New Roman" w:cs="Times New Roman"/>
          <w:sz w:val="24"/>
          <w:szCs w:val="16"/>
        </w:rPr>
        <w:t>дм</w:t>
      </w:r>
      <w:proofErr w:type="spellEnd"/>
      <w:r>
        <w:rPr>
          <w:rFonts w:ascii="Times New Roman" w:hAnsi="Times New Roman" w:cs="Times New Roman"/>
          <w:sz w:val="24"/>
          <w:szCs w:val="16"/>
        </w:rPr>
        <w:t>, их оказалось: 10*10*10=1000! Значит, 1987,2 см</w:t>
      </w:r>
      <w:r>
        <w:rPr>
          <w:rFonts w:ascii="Times New Roman" w:hAnsi="Times New Roman" w:cs="Times New Roman"/>
          <w:sz w:val="24"/>
          <w:szCs w:val="16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16"/>
        </w:rPr>
        <w:t>– это примерно 2000</w:t>
      </w:r>
      <w:r w:rsidRPr="00632672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см</w:t>
      </w:r>
      <w:r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16"/>
        </w:rPr>
        <w:t>, или 2 дм</w:t>
      </w:r>
      <w:r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16"/>
        </w:rPr>
        <w:t>= 2 л!</w:t>
      </w:r>
    </w:p>
    <w:p w:rsidR="00632672" w:rsidRDefault="00632672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Надо их выпить! Разделим на всех поровну! </w:t>
      </w:r>
      <w:r w:rsidR="006304C5">
        <w:rPr>
          <w:rFonts w:ascii="Times New Roman" w:hAnsi="Times New Roman" w:cs="Times New Roman"/>
          <w:sz w:val="24"/>
          <w:szCs w:val="16"/>
        </w:rPr>
        <w:t xml:space="preserve">Разлили сок на 10 стаканов, и сразу стало интересно, какой объём сока выпьет каждый из нас. Посчитали: </w:t>
      </w:r>
      <w:r>
        <w:rPr>
          <w:rFonts w:ascii="Times New Roman" w:hAnsi="Times New Roman" w:cs="Times New Roman"/>
          <w:sz w:val="24"/>
          <w:szCs w:val="16"/>
        </w:rPr>
        <w:t>2000:10 =200</w:t>
      </w:r>
      <w:r w:rsidR="006304C5">
        <w:rPr>
          <w:rFonts w:ascii="Times New Roman" w:hAnsi="Times New Roman" w:cs="Times New Roman"/>
          <w:sz w:val="24"/>
          <w:szCs w:val="16"/>
        </w:rPr>
        <w:t>см</w:t>
      </w:r>
      <w:r w:rsidR="006304C5"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 w:rsidR="006304C5">
        <w:rPr>
          <w:rFonts w:ascii="Times New Roman" w:hAnsi="Times New Roman" w:cs="Times New Roman"/>
          <w:sz w:val="24"/>
          <w:szCs w:val="16"/>
        </w:rPr>
        <w:t xml:space="preserve">. Учитель сказал, что это то же самое, что 200 миллилитров! Теперь мы знаем ещё одну единицу объёма! </w:t>
      </w:r>
    </w:p>
    <w:p w:rsidR="006304C5" w:rsidRPr="006304C5" w:rsidRDefault="006304C5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Подкрепились, можно теперь и задачу решить!</w:t>
      </w:r>
    </w:p>
    <w:p w:rsidR="00C736C1" w:rsidRDefault="00C736C1" w:rsidP="005C0FAD">
      <w:pPr>
        <w:pStyle w:val="a3"/>
        <w:ind w:left="0" w:firstLine="708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Решение задачи:</w:t>
      </w:r>
    </w:p>
    <w:p w:rsidR="00C736C1" w:rsidRDefault="00C736C1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Мы нашли объём </w:t>
      </w:r>
      <w:r w:rsidR="008442BB">
        <w:rPr>
          <w:rFonts w:ascii="Times New Roman" w:hAnsi="Times New Roman" w:cs="Times New Roman"/>
          <w:sz w:val="24"/>
          <w:szCs w:val="16"/>
        </w:rPr>
        <w:t xml:space="preserve">одной </w:t>
      </w:r>
      <w:r>
        <w:rPr>
          <w:rFonts w:ascii="Times New Roman" w:hAnsi="Times New Roman" w:cs="Times New Roman"/>
          <w:sz w:val="24"/>
          <w:szCs w:val="16"/>
        </w:rPr>
        <w:t>к</w:t>
      </w:r>
      <w:r w:rsidR="008442BB">
        <w:rPr>
          <w:rFonts w:ascii="Times New Roman" w:hAnsi="Times New Roman" w:cs="Times New Roman"/>
          <w:sz w:val="24"/>
          <w:szCs w:val="16"/>
        </w:rPr>
        <w:t>оробки для подарка:</w:t>
      </w:r>
    </w:p>
    <w:p w:rsidR="008442BB" w:rsidRDefault="008442BB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25* 20*3 = 1500(см</w:t>
      </w:r>
      <w:r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16"/>
        </w:rPr>
        <w:t xml:space="preserve">), </w:t>
      </w:r>
    </w:p>
    <w:p w:rsidR="008442BB" w:rsidRDefault="008442BB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так как нас 10 человек, для посылки потребуется коробка, объёмом </w:t>
      </w:r>
    </w:p>
    <w:p w:rsidR="008442BB" w:rsidRDefault="008442BB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1500*10 =15000(см</w:t>
      </w:r>
      <w:r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16"/>
        </w:rPr>
        <w:t>, или 15дм</w:t>
      </w:r>
      <w:r>
        <w:rPr>
          <w:rFonts w:ascii="Times New Roman" w:hAnsi="Times New Roman" w:cs="Times New Roman"/>
          <w:sz w:val="24"/>
          <w:szCs w:val="1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16"/>
        </w:rPr>
        <w:t>.</w:t>
      </w:r>
    </w:p>
    <w:p w:rsidR="006304C5" w:rsidRDefault="00784F53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Вдохновившись успехом, мы взялись за самое трудное задание: складывание шестиугольной коробки. Было непросто! Но у нас всё получилось!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Шестигранную коробку</w:t>
      </w:r>
    </w:p>
    <w:p w:rsidR="00F342BA" w:rsidRDefault="00EB31AB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4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3FBA6304" wp14:editId="6C7560A0">
            <wp:simplePos x="0" y="0"/>
            <wp:positionH relativeFrom="column">
              <wp:posOffset>3109595</wp:posOffset>
            </wp:positionH>
            <wp:positionV relativeFrom="paragraph">
              <wp:posOffset>3175</wp:posOffset>
            </wp:positionV>
            <wp:extent cx="2480310" cy="2091055"/>
            <wp:effectExtent l="0" t="0" r="0" b="4445"/>
            <wp:wrapThrough wrapText="bothSides">
              <wp:wrapPolygon edited="0">
                <wp:start x="4147" y="0"/>
                <wp:lineTo x="166" y="9445"/>
                <wp:lineTo x="0" y="10429"/>
                <wp:lineTo x="0" y="11217"/>
                <wp:lineTo x="332" y="12594"/>
                <wp:lineTo x="4147" y="21449"/>
                <wp:lineTo x="17253" y="21449"/>
                <wp:lineTo x="21069" y="12594"/>
                <wp:lineTo x="21401" y="11217"/>
                <wp:lineTo x="21401" y="10429"/>
                <wp:lineTo x="21235" y="9445"/>
                <wp:lineTo x="17253" y="0"/>
                <wp:lineTo x="4147" y="0"/>
              </wp:wrapPolygon>
            </wp:wrapThrough>
            <wp:docPr id="2" name="Рисунок 2" descr="H:\DOOM\оригами 4кл март16\IMG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OM\оригами 4кл март16\IMG_0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2" t="5961" r="22199" b="10258"/>
                    <a:stretch/>
                  </pic:blipFill>
                  <pic:spPr bwMode="auto">
                    <a:xfrm>
                      <a:off x="0" y="0"/>
                      <a:ext cx="2480310" cy="2091055"/>
                    </a:xfrm>
                    <a:prstGeom prst="hexag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2BA">
        <w:rPr>
          <w:rFonts w:ascii="Times New Roman" w:hAnsi="Times New Roman" w:cs="Times New Roman"/>
          <w:sz w:val="24"/>
          <w:szCs w:val="16"/>
        </w:rPr>
        <w:t>Мы задумали сложить.</w:t>
      </w:r>
      <w:r w:rsidR="00167403" w:rsidRPr="001674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И крутили, и вертели: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Как же нам с бумагой быть?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Вот что! Модуль нам поможет –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Не один, а сразу два!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Все поднапряглись немножко,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16"/>
        </w:rPr>
        <w:t>Дух</w:t>
      </w:r>
      <w:proofErr w:type="gramEnd"/>
      <w:r>
        <w:rPr>
          <w:rFonts w:ascii="Times New Roman" w:hAnsi="Times New Roman" w:cs="Times New Roman"/>
          <w:sz w:val="24"/>
          <w:szCs w:val="16"/>
        </w:rPr>
        <w:t xml:space="preserve"> переведя едва.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Воображение включилось, 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Подключился позитив,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И коробка получилась – </w:t>
      </w:r>
    </w:p>
    <w:p w:rsidR="00F342BA" w:rsidRDefault="00F342B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Вот что значит коллектив! </w:t>
      </w:r>
    </w:p>
    <w:p w:rsidR="00C7235A" w:rsidRDefault="00C7235A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</w:p>
    <w:p w:rsidR="001B3B6E" w:rsidRPr="001B3B6E" w:rsidRDefault="001B3B6E" w:rsidP="001B3B6E">
      <w:pPr>
        <w:rPr>
          <w:rFonts w:ascii="Times New Roman" w:hAnsi="Times New Roman" w:cs="Times New Roman"/>
          <w:sz w:val="24"/>
          <w:szCs w:val="16"/>
        </w:rPr>
      </w:pP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"http://1782565.mya5.ru/" \t "_blank" </w:instrText>
      </w:r>
      <w:r>
        <w:fldChar w:fldCharType="separate"/>
      </w:r>
      <w:r w:rsidRPr="001B3B6E">
        <w:rPr>
          <w:rFonts w:ascii="Helvetica" w:hAnsi="Helvetica"/>
          <w:color w:val="0077CC"/>
          <w:sz w:val="20"/>
          <w:szCs w:val="20"/>
          <w:u w:val="single"/>
        </w:rPr>
        <w:t>http://1782565.mya5.ru/</w:t>
      </w:r>
      <w:r>
        <w:fldChar w:fldCharType="end"/>
      </w:r>
    </w:p>
    <w:p w:rsidR="006237FB" w:rsidRPr="004726A3" w:rsidRDefault="008442BB" w:rsidP="006237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6237FB" w:rsidRPr="004726A3">
        <w:rPr>
          <w:rFonts w:ascii="Times New Roman" w:hAnsi="Times New Roman" w:cs="Times New Roman"/>
          <w:sz w:val="24"/>
        </w:rPr>
        <w:t>Модуляторы</w:t>
      </w:r>
      <w:r w:rsidR="006237FB">
        <w:rPr>
          <w:rFonts w:ascii="Times New Roman" w:hAnsi="Times New Roman" w:cs="Times New Roman"/>
          <w:sz w:val="24"/>
        </w:rPr>
        <w:t xml:space="preserve">, </w:t>
      </w:r>
      <w:r w:rsidR="006237FB" w:rsidRPr="006237FB">
        <w:rPr>
          <w:rFonts w:ascii="Times New Roman" w:hAnsi="Times New Roman" w:cs="Times New Roman"/>
          <w:sz w:val="24"/>
        </w:rPr>
        <w:t xml:space="preserve"> </w:t>
      </w:r>
      <w:r w:rsidR="006237FB" w:rsidRPr="004726A3">
        <w:rPr>
          <w:rFonts w:ascii="Times New Roman" w:hAnsi="Times New Roman" w:cs="Times New Roman"/>
          <w:sz w:val="24"/>
          <w:lang w:val="en-US"/>
        </w:rPr>
        <w:t>id</w:t>
      </w:r>
      <w:r w:rsidR="006237FB" w:rsidRPr="004726A3">
        <w:rPr>
          <w:rFonts w:ascii="Times New Roman" w:hAnsi="Times New Roman" w:cs="Times New Roman"/>
          <w:sz w:val="24"/>
        </w:rPr>
        <w:t xml:space="preserve"> 129</w:t>
      </w:r>
    </w:p>
    <w:p w:rsidR="008442BB" w:rsidRPr="008442BB" w:rsidRDefault="008442BB" w:rsidP="005C0FAD">
      <w:pPr>
        <w:pStyle w:val="a3"/>
        <w:ind w:left="0" w:firstLine="708"/>
        <w:rPr>
          <w:rFonts w:ascii="Times New Roman" w:hAnsi="Times New Roman" w:cs="Times New Roman"/>
          <w:sz w:val="24"/>
          <w:szCs w:val="16"/>
        </w:rPr>
      </w:pPr>
    </w:p>
    <w:p w:rsidR="00C550CA" w:rsidRPr="00C550CA" w:rsidRDefault="00C550CA" w:rsidP="005C0FAD">
      <w:pPr>
        <w:pStyle w:val="a3"/>
        <w:ind w:left="0" w:firstLine="708"/>
        <w:rPr>
          <w:rFonts w:ascii="Times New Roman" w:hAnsi="Times New Roman" w:cs="Times New Roman"/>
          <w:b/>
          <w:sz w:val="24"/>
          <w:szCs w:val="16"/>
        </w:rPr>
      </w:pPr>
    </w:p>
    <w:p w:rsidR="00F46AAF" w:rsidRPr="004726A3" w:rsidRDefault="00F46AAF">
      <w:pPr>
        <w:rPr>
          <w:rFonts w:ascii="Times New Roman" w:hAnsi="Times New Roman" w:cs="Times New Roman"/>
          <w:sz w:val="24"/>
        </w:rPr>
      </w:pPr>
    </w:p>
    <w:sectPr w:rsidR="00F46AAF" w:rsidRPr="0047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262"/>
    <w:multiLevelType w:val="hybridMultilevel"/>
    <w:tmpl w:val="3A52CBE0"/>
    <w:lvl w:ilvl="0" w:tplc="764CDA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38607B"/>
    <w:multiLevelType w:val="hybridMultilevel"/>
    <w:tmpl w:val="6BCE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7509"/>
    <w:multiLevelType w:val="hybridMultilevel"/>
    <w:tmpl w:val="3FDA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7B0D"/>
    <w:multiLevelType w:val="hybridMultilevel"/>
    <w:tmpl w:val="A0C2C39C"/>
    <w:lvl w:ilvl="0" w:tplc="E68C4E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AF"/>
    <w:rsid w:val="00017256"/>
    <w:rsid w:val="000638A6"/>
    <w:rsid w:val="00121109"/>
    <w:rsid w:val="0012146C"/>
    <w:rsid w:val="00123767"/>
    <w:rsid w:val="00133928"/>
    <w:rsid w:val="00167403"/>
    <w:rsid w:val="0017793F"/>
    <w:rsid w:val="001B34C1"/>
    <w:rsid w:val="001B3B6E"/>
    <w:rsid w:val="00234AE8"/>
    <w:rsid w:val="002422B4"/>
    <w:rsid w:val="00245EE6"/>
    <w:rsid w:val="002A0A4F"/>
    <w:rsid w:val="002C1A5B"/>
    <w:rsid w:val="002E1559"/>
    <w:rsid w:val="00352E53"/>
    <w:rsid w:val="003825F0"/>
    <w:rsid w:val="003850A1"/>
    <w:rsid w:val="003C6208"/>
    <w:rsid w:val="003F62D2"/>
    <w:rsid w:val="0040766C"/>
    <w:rsid w:val="00433E67"/>
    <w:rsid w:val="00454E0E"/>
    <w:rsid w:val="004726A3"/>
    <w:rsid w:val="00482451"/>
    <w:rsid w:val="004D72EB"/>
    <w:rsid w:val="005A70EC"/>
    <w:rsid w:val="005C0FAD"/>
    <w:rsid w:val="005F0BB9"/>
    <w:rsid w:val="006237FB"/>
    <w:rsid w:val="006304C5"/>
    <w:rsid w:val="00632672"/>
    <w:rsid w:val="006C7C6B"/>
    <w:rsid w:val="006D062E"/>
    <w:rsid w:val="006E5B8D"/>
    <w:rsid w:val="006E6BF9"/>
    <w:rsid w:val="00721F5C"/>
    <w:rsid w:val="00760916"/>
    <w:rsid w:val="00781398"/>
    <w:rsid w:val="00784F53"/>
    <w:rsid w:val="007D5E49"/>
    <w:rsid w:val="007E4C85"/>
    <w:rsid w:val="007E7701"/>
    <w:rsid w:val="007F6602"/>
    <w:rsid w:val="00802B97"/>
    <w:rsid w:val="00826520"/>
    <w:rsid w:val="00843059"/>
    <w:rsid w:val="008442BB"/>
    <w:rsid w:val="00866840"/>
    <w:rsid w:val="00895F67"/>
    <w:rsid w:val="00896F68"/>
    <w:rsid w:val="008E6F43"/>
    <w:rsid w:val="008F5D5B"/>
    <w:rsid w:val="009308FF"/>
    <w:rsid w:val="00965D7F"/>
    <w:rsid w:val="009C5356"/>
    <w:rsid w:val="00A50A9B"/>
    <w:rsid w:val="00A92B15"/>
    <w:rsid w:val="00AB0817"/>
    <w:rsid w:val="00AB127E"/>
    <w:rsid w:val="00AB3223"/>
    <w:rsid w:val="00AC0B15"/>
    <w:rsid w:val="00AD004C"/>
    <w:rsid w:val="00AD04D9"/>
    <w:rsid w:val="00AF7C84"/>
    <w:rsid w:val="00B020BE"/>
    <w:rsid w:val="00B64FD3"/>
    <w:rsid w:val="00B75624"/>
    <w:rsid w:val="00B8460D"/>
    <w:rsid w:val="00B90EB4"/>
    <w:rsid w:val="00BA218A"/>
    <w:rsid w:val="00BC2054"/>
    <w:rsid w:val="00C305A4"/>
    <w:rsid w:val="00C36BB7"/>
    <w:rsid w:val="00C53101"/>
    <w:rsid w:val="00C550CA"/>
    <w:rsid w:val="00C7235A"/>
    <w:rsid w:val="00C736C1"/>
    <w:rsid w:val="00C75CBF"/>
    <w:rsid w:val="00CA100C"/>
    <w:rsid w:val="00CA2A9F"/>
    <w:rsid w:val="00CA6F07"/>
    <w:rsid w:val="00D21A8D"/>
    <w:rsid w:val="00D51E7F"/>
    <w:rsid w:val="00D67377"/>
    <w:rsid w:val="00D9763E"/>
    <w:rsid w:val="00E44EA4"/>
    <w:rsid w:val="00E6494A"/>
    <w:rsid w:val="00E75891"/>
    <w:rsid w:val="00E93A3D"/>
    <w:rsid w:val="00EA6B0E"/>
    <w:rsid w:val="00EB31AB"/>
    <w:rsid w:val="00F26C1E"/>
    <w:rsid w:val="00F342BA"/>
    <w:rsid w:val="00F41FD5"/>
    <w:rsid w:val="00F46AAF"/>
    <w:rsid w:val="00F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E442-054A-4B5C-8939-37A10D19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2каб</cp:lastModifiedBy>
  <cp:revision>13</cp:revision>
  <dcterms:created xsi:type="dcterms:W3CDTF">2016-03-15T12:49:00Z</dcterms:created>
  <dcterms:modified xsi:type="dcterms:W3CDTF">2016-03-19T09:24:00Z</dcterms:modified>
</cp:coreProperties>
</file>